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A6" w:rsidRPr="007D4DF4" w:rsidRDefault="00F271A6" w:rsidP="007D4DF4">
      <w:pPr>
        <w:spacing w:before="120" w:after="0" w:line="276" w:lineRule="auto"/>
        <w:ind w:firstLine="720"/>
        <w:jc w:val="right"/>
        <w:rPr>
          <w:rFonts w:ascii="Arial" w:eastAsia="Times New Roman" w:hAnsi="Arial" w:cs="Arial"/>
          <w:bCs/>
          <w:sz w:val="24"/>
          <w:szCs w:val="24"/>
          <w:lang w:val="bg-BG" w:eastAsia="bg-BG"/>
        </w:rPr>
      </w:pPr>
      <w:r w:rsidRPr="007D4DF4">
        <w:rPr>
          <w:rFonts w:ascii="Arial" w:eastAsia="Times New Roman" w:hAnsi="Arial" w:cs="Arial"/>
          <w:bCs/>
          <w:sz w:val="24"/>
          <w:szCs w:val="24"/>
          <w:lang w:val="bg-BG" w:eastAsia="bg-BG"/>
        </w:rPr>
        <w:t>Приложение № 2 към чл. 38, ал. 4</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sz w:val="24"/>
          <w:szCs w:val="20"/>
          <w:lang w:val="bg-BG"/>
        </w:rPr>
        <w:t>(</w:t>
      </w:r>
      <w:r w:rsidRPr="003C4CA2">
        <w:rPr>
          <w:rFonts w:ascii="Arial" w:eastAsia="Times New Roman" w:hAnsi="Arial" w:cs="Arial"/>
          <w:sz w:val="24"/>
          <w:szCs w:val="20"/>
          <w:lang w:val="en-GB"/>
        </w:rPr>
        <w:t>ВЪЗЛОЖИТЕЛ</w:t>
      </w:r>
      <w:r w:rsidRPr="003C4CA2">
        <w:rPr>
          <w:rFonts w:ascii="Arial" w:eastAsia="Times New Roman" w:hAnsi="Arial" w:cs="Arial"/>
          <w:sz w:val="24"/>
          <w:szCs w:val="20"/>
          <w:lang w:val="bg-BG"/>
        </w:rPr>
        <w:t>)</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ТЕХНИЧЕСКА СПЕЦИФИКАЦИЯ</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(Име на проект)</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spacing w:before="120" w:after="0" w:line="276" w:lineRule="auto"/>
        <w:jc w:val="both"/>
        <w:rPr>
          <w:rFonts w:ascii="Arial" w:eastAsia="Times New Roman" w:hAnsi="Arial" w:cs="Arial"/>
          <w:bCs/>
          <w:sz w:val="24"/>
          <w:szCs w:val="24"/>
          <w:lang w:val="bg-BG" w:eastAsia="bg-BG"/>
        </w:rPr>
      </w:pPr>
      <w:bookmarkStart w:id="0" w:name="_Toc460592837"/>
      <w:r w:rsidRPr="003C4CA2">
        <w:rPr>
          <w:rFonts w:ascii="Arial" w:eastAsia="Times New Roman" w:hAnsi="Arial" w:cs="Arial"/>
          <w:bCs/>
          <w:sz w:val="24"/>
          <w:szCs w:val="24"/>
          <w:lang w:val="bg-BG" w:eastAsia="bg-BG"/>
        </w:rPr>
        <w:tab/>
      </w:r>
      <w:r w:rsidRPr="003C4CA2">
        <w:rPr>
          <w:rFonts w:ascii="Arial" w:eastAsia="Times New Roman" w:hAnsi="Arial" w:cs="Arial"/>
          <w:bCs/>
          <w:sz w:val="24"/>
          <w:szCs w:val="24"/>
          <w:lang w:val="bg-BG" w:eastAsia="bg-BG"/>
        </w:rPr>
        <w:tab/>
      </w:r>
      <w:r w:rsidRPr="003C4CA2">
        <w:rPr>
          <w:rFonts w:ascii="Arial" w:eastAsia="Times New Roman" w:hAnsi="Arial" w:cs="Arial"/>
          <w:bCs/>
          <w:sz w:val="24"/>
          <w:szCs w:val="24"/>
          <w:lang w:val="bg-BG" w:eastAsia="bg-BG"/>
        </w:rPr>
        <w:tab/>
      </w:r>
      <w:r w:rsidRPr="003C4CA2">
        <w:rPr>
          <w:rFonts w:ascii="Arial" w:eastAsia="Times New Roman" w:hAnsi="Arial" w:cs="Arial"/>
          <w:bCs/>
          <w:sz w:val="24"/>
          <w:szCs w:val="24"/>
          <w:lang w:val="bg-BG" w:eastAsia="bg-BG"/>
        </w:rPr>
        <w:tab/>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Приложим само за дейности по адаптиране на информационните системи, регистри или бази данни във връзка с въвеждане на еврото в Република България!</w:t>
      </w:r>
    </w:p>
    <w:p w:rsidR="00393A99" w:rsidRPr="003C4CA2" w:rsidRDefault="00393A99" w:rsidP="003C4CA2">
      <w:pPr>
        <w:spacing w:before="120" w:after="0" w:line="276" w:lineRule="auto"/>
        <w:ind w:firstLine="720"/>
        <w:jc w:val="both"/>
        <w:rPr>
          <w:rFonts w:ascii="Arial" w:eastAsia="Times New Roman" w:hAnsi="Arial" w:cs="Arial"/>
          <w:bCs/>
          <w:sz w:val="24"/>
          <w:szCs w:val="24"/>
          <w:lang w:val="bg-BG" w:eastAsia="bg-BG"/>
        </w:rPr>
      </w:pPr>
    </w:p>
    <w:p w:rsidR="00393A99" w:rsidRPr="003C4CA2" w:rsidRDefault="00393A99" w:rsidP="003C4CA2">
      <w:pPr>
        <w:spacing w:line="276" w:lineRule="auto"/>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br w:type="page"/>
      </w:r>
    </w:p>
    <w:p w:rsidR="007D4DF4" w:rsidRDefault="00F271A6" w:rsidP="0081335C">
      <w:pPr>
        <w:pStyle w:val="Heading1"/>
        <w:rPr>
          <w:rFonts w:eastAsia="Times New Roman"/>
          <w:lang w:val="bg-BG" w:eastAsia="bg-BG"/>
        </w:rPr>
      </w:pPr>
      <w:bookmarkStart w:id="1" w:name="_Toc178253001"/>
      <w:r w:rsidRPr="003C4CA2">
        <w:rPr>
          <w:rFonts w:eastAsia="Times New Roman"/>
          <w:lang w:val="bg-BG" w:eastAsia="bg-BG"/>
        </w:rPr>
        <w:lastRenderedPageBreak/>
        <w:t>СЪДЪРЖАНИЕ</w:t>
      </w:r>
      <w:bookmarkStart w:id="2" w:name="_GoBack"/>
      <w:bookmarkEnd w:id="1"/>
      <w:bookmarkEnd w:id="2"/>
    </w:p>
    <w:sdt>
      <w:sdtPr>
        <w:id w:val="-1540359255"/>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7D4DF4" w:rsidRDefault="007D4DF4">
          <w:pPr>
            <w:pStyle w:val="TOCHeading"/>
          </w:pPr>
        </w:p>
        <w:p w:rsidR="007D4DF4" w:rsidRDefault="007D4DF4">
          <w:pPr>
            <w:pStyle w:val="TOC1"/>
            <w:tabs>
              <w:tab w:val="right" w:leader="dot" w:pos="9396"/>
            </w:tabs>
            <w:rPr>
              <w:rFonts w:eastAsiaTheme="minorEastAsia"/>
              <w:noProof/>
              <w:lang w:val="bg-BG" w:eastAsia="bg-BG"/>
            </w:rPr>
          </w:pPr>
          <w:r>
            <w:fldChar w:fldCharType="begin"/>
          </w:r>
          <w:r>
            <w:instrText xml:space="preserve"> TOC \o "1-3" \h \z \u </w:instrText>
          </w:r>
          <w:r>
            <w:fldChar w:fldCharType="separate"/>
          </w:r>
          <w:hyperlink w:anchor="_Toc178253001" w:history="1">
            <w:r w:rsidRPr="000C0B09">
              <w:rPr>
                <w:rStyle w:val="Hyperlink"/>
                <w:rFonts w:eastAsia="Times New Roman"/>
                <w:noProof/>
                <w:lang w:val="bg-BG" w:eastAsia="bg-BG"/>
              </w:rPr>
              <w:t>СЪДЪРЖАНИЕ</w:t>
            </w:r>
            <w:r>
              <w:rPr>
                <w:noProof/>
                <w:webHidden/>
              </w:rPr>
              <w:tab/>
            </w:r>
            <w:r>
              <w:rPr>
                <w:noProof/>
                <w:webHidden/>
              </w:rPr>
              <w:fldChar w:fldCharType="begin"/>
            </w:r>
            <w:r>
              <w:rPr>
                <w:noProof/>
                <w:webHidden/>
              </w:rPr>
              <w:instrText xml:space="preserve"> PAGEREF _Toc178253001 \h </w:instrText>
            </w:r>
            <w:r>
              <w:rPr>
                <w:noProof/>
                <w:webHidden/>
              </w:rPr>
            </w:r>
            <w:r>
              <w:rPr>
                <w:noProof/>
                <w:webHidden/>
              </w:rPr>
              <w:fldChar w:fldCharType="separate"/>
            </w:r>
            <w:r>
              <w:rPr>
                <w:noProof/>
                <w:webHidden/>
              </w:rPr>
              <w:t>2</w:t>
            </w:r>
            <w:r>
              <w:rPr>
                <w:noProof/>
                <w:webHidden/>
              </w:rPr>
              <w:fldChar w:fldCharType="end"/>
            </w:r>
          </w:hyperlink>
        </w:p>
        <w:p w:rsidR="007D4DF4" w:rsidRDefault="007D4DF4">
          <w:pPr>
            <w:pStyle w:val="TOC1"/>
            <w:tabs>
              <w:tab w:val="left" w:pos="440"/>
              <w:tab w:val="right" w:leader="dot" w:pos="9396"/>
            </w:tabs>
            <w:rPr>
              <w:rFonts w:eastAsiaTheme="minorEastAsia"/>
              <w:noProof/>
              <w:lang w:val="bg-BG" w:eastAsia="bg-BG"/>
            </w:rPr>
          </w:pPr>
          <w:hyperlink w:anchor="_Toc178253002" w:history="1">
            <w:r w:rsidRPr="000C0B09">
              <w:rPr>
                <w:rStyle w:val="Hyperlink"/>
                <w:rFonts w:ascii="Calibri" w:eastAsia="Times New Roman" w:hAnsi="Calibri" w:cs="Calibri"/>
                <w:noProof/>
                <w:lang w:val="bg-BG" w:eastAsia="bg-BG"/>
              </w:rPr>
              <w:t>1.</w:t>
            </w:r>
            <w:r>
              <w:rPr>
                <w:rFonts w:eastAsiaTheme="minorEastAsia"/>
                <w:noProof/>
                <w:lang w:val="bg-BG" w:eastAsia="bg-BG"/>
              </w:rPr>
              <w:tab/>
            </w:r>
            <w:r w:rsidRPr="000C0B09">
              <w:rPr>
                <w:rStyle w:val="Hyperlink"/>
                <w:rFonts w:eastAsia="Times New Roman" w:cs="Arial"/>
                <w:noProof/>
                <w:lang w:val="bg-BG" w:eastAsia="bg-BG"/>
              </w:rPr>
              <w:t>РЕЧНИК НА ТЕРМИНИ, ДЕФИНИЦИИ И СЪКРАЩЕНИЯ</w:t>
            </w:r>
            <w:r>
              <w:rPr>
                <w:noProof/>
                <w:webHidden/>
              </w:rPr>
              <w:tab/>
            </w:r>
            <w:r>
              <w:rPr>
                <w:noProof/>
                <w:webHidden/>
              </w:rPr>
              <w:fldChar w:fldCharType="begin"/>
            </w:r>
            <w:r>
              <w:rPr>
                <w:noProof/>
                <w:webHidden/>
              </w:rPr>
              <w:instrText xml:space="preserve"> PAGEREF _Toc178253002 \h </w:instrText>
            </w:r>
            <w:r>
              <w:rPr>
                <w:noProof/>
                <w:webHidden/>
              </w:rPr>
            </w:r>
            <w:r>
              <w:rPr>
                <w:noProof/>
                <w:webHidden/>
              </w:rPr>
              <w:fldChar w:fldCharType="separate"/>
            </w:r>
            <w:r>
              <w:rPr>
                <w:noProof/>
                <w:webHidden/>
              </w:rPr>
              <w:t>4</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03" w:history="1">
            <w:r w:rsidRPr="000C0B09">
              <w:rPr>
                <w:rStyle w:val="Hyperlink"/>
                <w:rFonts w:eastAsia="Times New Roman" w:cs="Arial"/>
                <w:noProof/>
                <w:lang w:eastAsia="bg-BG"/>
              </w:rPr>
              <w:t xml:space="preserve">1.1 </w:t>
            </w:r>
            <w:r w:rsidRPr="000C0B09">
              <w:rPr>
                <w:rStyle w:val="Hyperlink"/>
                <w:rFonts w:eastAsia="Times New Roman" w:cs="Arial"/>
                <w:noProof/>
                <w:lang w:val="bg-BG" w:eastAsia="bg-BG"/>
              </w:rPr>
              <w:t>Използвани акроними</w:t>
            </w:r>
            <w:r>
              <w:rPr>
                <w:noProof/>
                <w:webHidden/>
              </w:rPr>
              <w:tab/>
            </w:r>
            <w:r>
              <w:rPr>
                <w:noProof/>
                <w:webHidden/>
              </w:rPr>
              <w:fldChar w:fldCharType="begin"/>
            </w:r>
            <w:r>
              <w:rPr>
                <w:noProof/>
                <w:webHidden/>
              </w:rPr>
              <w:instrText xml:space="preserve"> PAGEREF _Toc178253003 \h </w:instrText>
            </w:r>
            <w:r>
              <w:rPr>
                <w:noProof/>
                <w:webHidden/>
              </w:rPr>
            </w:r>
            <w:r>
              <w:rPr>
                <w:noProof/>
                <w:webHidden/>
              </w:rPr>
              <w:fldChar w:fldCharType="separate"/>
            </w:r>
            <w:r>
              <w:rPr>
                <w:noProof/>
                <w:webHidden/>
              </w:rPr>
              <w:t>4</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04" w:history="1">
            <w:r w:rsidRPr="000C0B09">
              <w:rPr>
                <w:rStyle w:val="Hyperlink"/>
                <w:rFonts w:eastAsia="Times New Roman" w:cs="Arial"/>
                <w:noProof/>
                <w:lang w:eastAsia="bg-BG"/>
              </w:rPr>
              <w:t xml:space="preserve">1.2 </w:t>
            </w:r>
            <w:r w:rsidRPr="000C0B09">
              <w:rPr>
                <w:rStyle w:val="Hyperlink"/>
                <w:rFonts w:eastAsia="Times New Roman" w:cs="Arial"/>
                <w:noProof/>
                <w:lang w:val="bg-BG" w:eastAsia="bg-BG"/>
              </w:rPr>
              <w:t>Технологични дефиниции</w:t>
            </w:r>
            <w:r>
              <w:rPr>
                <w:noProof/>
                <w:webHidden/>
              </w:rPr>
              <w:tab/>
            </w:r>
            <w:r>
              <w:rPr>
                <w:noProof/>
                <w:webHidden/>
              </w:rPr>
              <w:fldChar w:fldCharType="begin"/>
            </w:r>
            <w:r>
              <w:rPr>
                <w:noProof/>
                <w:webHidden/>
              </w:rPr>
              <w:instrText xml:space="preserve"> PAGEREF _Toc178253004 \h </w:instrText>
            </w:r>
            <w:r>
              <w:rPr>
                <w:noProof/>
                <w:webHidden/>
              </w:rPr>
            </w:r>
            <w:r>
              <w:rPr>
                <w:noProof/>
                <w:webHidden/>
              </w:rPr>
              <w:fldChar w:fldCharType="separate"/>
            </w:r>
            <w:r>
              <w:rPr>
                <w:noProof/>
                <w:webHidden/>
              </w:rPr>
              <w:t>4</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05" w:history="1">
            <w:r w:rsidRPr="000C0B09">
              <w:rPr>
                <w:rStyle w:val="Hyperlink"/>
                <w:rFonts w:eastAsia="Times New Roman" w:cs="Arial"/>
                <w:noProof/>
                <w:lang w:eastAsia="bg-BG"/>
              </w:rPr>
              <w:t xml:space="preserve">1.3 </w:t>
            </w:r>
            <w:r w:rsidRPr="000C0B09">
              <w:rPr>
                <w:rStyle w:val="Hyperlink"/>
                <w:rFonts w:eastAsia="Times New Roman" w:cs="Arial"/>
                <w:noProof/>
                <w:lang w:val="bg-BG" w:eastAsia="bg-BG"/>
              </w:rPr>
              <w:t>Дефиниции за нива на електронизация на услугите</w:t>
            </w:r>
            <w:r>
              <w:rPr>
                <w:noProof/>
                <w:webHidden/>
              </w:rPr>
              <w:tab/>
            </w:r>
            <w:r>
              <w:rPr>
                <w:noProof/>
                <w:webHidden/>
              </w:rPr>
              <w:fldChar w:fldCharType="begin"/>
            </w:r>
            <w:r>
              <w:rPr>
                <w:noProof/>
                <w:webHidden/>
              </w:rPr>
              <w:instrText xml:space="preserve"> PAGEREF _Toc178253005 \h </w:instrText>
            </w:r>
            <w:r>
              <w:rPr>
                <w:noProof/>
                <w:webHidden/>
              </w:rPr>
            </w:r>
            <w:r>
              <w:rPr>
                <w:noProof/>
                <w:webHidden/>
              </w:rPr>
              <w:fldChar w:fldCharType="separate"/>
            </w:r>
            <w:r>
              <w:rPr>
                <w:noProof/>
                <w:webHidden/>
              </w:rPr>
              <w:t>7</w:t>
            </w:r>
            <w:r>
              <w:rPr>
                <w:noProof/>
                <w:webHidden/>
              </w:rPr>
              <w:fldChar w:fldCharType="end"/>
            </w:r>
          </w:hyperlink>
        </w:p>
        <w:p w:rsidR="007D4DF4" w:rsidRDefault="007D4DF4">
          <w:pPr>
            <w:pStyle w:val="TOC1"/>
            <w:tabs>
              <w:tab w:val="right" w:leader="dot" w:pos="9396"/>
            </w:tabs>
            <w:rPr>
              <w:rFonts w:eastAsiaTheme="minorEastAsia"/>
              <w:noProof/>
              <w:lang w:val="bg-BG" w:eastAsia="bg-BG"/>
            </w:rPr>
          </w:pPr>
          <w:hyperlink w:anchor="_Toc178253006" w:history="1">
            <w:r w:rsidRPr="000C0B09">
              <w:rPr>
                <w:rStyle w:val="Hyperlink"/>
                <w:rFonts w:eastAsia="Times New Roman" w:cs="Arial"/>
                <w:noProof/>
                <w:lang w:eastAsia="bg-BG"/>
              </w:rPr>
              <w:t xml:space="preserve">2. </w:t>
            </w:r>
            <w:r w:rsidRPr="000C0B09">
              <w:rPr>
                <w:rStyle w:val="Hyperlink"/>
                <w:rFonts w:eastAsia="Times New Roman" w:cs="Arial"/>
                <w:noProof/>
                <w:lang w:val="bg-BG" w:eastAsia="bg-BG"/>
              </w:rPr>
              <w:t>ВЪВЕДЕНИЕ</w:t>
            </w:r>
            <w:r>
              <w:rPr>
                <w:noProof/>
                <w:webHidden/>
              </w:rPr>
              <w:tab/>
            </w:r>
            <w:r>
              <w:rPr>
                <w:noProof/>
                <w:webHidden/>
              </w:rPr>
              <w:fldChar w:fldCharType="begin"/>
            </w:r>
            <w:r>
              <w:rPr>
                <w:noProof/>
                <w:webHidden/>
              </w:rPr>
              <w:instrText xml:space="preserve"> PAGEREF _Toc178253006 \h </w:instrText>
            </w:r>
            <w:r>
              <w:rPr>
                <w:noProof/>
                <w:webHidden/>
              </w:rPr>
            </w:r>
            <w:r>
              <w:rPr>
                <w:noProof/>
                <w:webHidden/>
              </w:rPr>
              <w:fldChar w:fldCharType="separate"/>
            </w:r>
            <w:r>
              <w:rPr>
                <w:noProof/>
                <w:webHidden/>
              </w:rPr>
              <w:t>8</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07" w:history="1">
            <w:r w:rsidRPr="000C0B09">
              <w:rPr>
                <w:rStyle w:val="Hyperlink"/>
                <w:rFonts w:eastAsia="Times New Roman" w:cs="Arial"/>
                <w:noProof/>
                <w:lang w:eastAsia="bg-BG"/>
              </w:rPr>
              <w:t xml:space="preserve">2.1 </w:t>
            </w:r>
            <w:r w:rsidRPr="000C0B09">
              <w:rPr>
                <w:rStyle w:val="Hyperlink"/>
                <w:rFonts w:eastAsia="Times New Roman" w:cs="Arial"/>
                <w:noProof/>
                <w:lang w:val="bg-BG" w:eastAsia="bg-BG"/>
              </w:rPr>
              <w:t>Цел на документа</w:t>
            </w:r>
            <w:r>
              <w:rPr>
                <w:noProof/>
                <w:webHidden/>
              </w:rPr>
              <w:tab/>
            </w:r>
            <w:r>
              <w:rPr>
                <w:noProof/>
                <w:webHidden/>
              </w:rPr>
              <w:fldChar w:fldCharType="begin"/>
            </w:r>
            <w:r>
              <w:rPr>
                <w:noProof/>
                <w:webHidden/>
              </w:rPr>
              <w:instrText xml:space="preserve"> PAGEREF _Toc178253007 \h </w:instrText>
            </w:r>
            <w:r>
              <w:rPr>
                <w:noProof/>
                <w:webHidden/>
              </w:rPr>
            </w:r>
            <w:r>
              <w:rPr>
                <w:noProof/>
                <w:webHidden/>
              </w:rPr>
              <w:fldChar w:fldCharType="separate"/>
            </w:r>
            <w:r>
              <w:rPr>
                <w:noProof/>
                <w:webHidden/>
              </w:rPr>
              <w:t>8</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08" w:history="1">
            <w:r w:rsidRPr="000C0B09">
              <w:rPr>
                <w:rStyle w:val="Hyperlink"/>
                <w:rFonts w:eastAsia="Times New Roman" w:cs="Arial"/>
                <w:noProof/>
                <w:lang w:eastAsia="bg-BG"/>
              </w:rPr>
              <w:t xml:space="preserve">2.2 </w:t>
            </w:r>
            <w:r w:rsidRPr="000C0B09">
              <w:rPr>
                <w:rStyle w:val="Hyperlink"/>
                <w:rFonts w:eastAsia="Times New Roman" w:cs="Arial"/>
                <w:noProof/>
                <w:lang w:val="bg-BG" w:eastAsia="bg-BG"/>
              </w:rPr>
              <w:t>За възложителя – функции и структура</w:t>
            </w:r>
            <w:r>
              <w:rPr>
                <w:noProof/>
                <w:webHidden/>
              </w:rPr>
              <w:tab/>
            </w:r>
            <w:r>
              <w:rPr>
                <w:noProof/>
                <w:webHidden/>
              </w:rPr>
              <w:fldChar w:fldCharType="begin"/>
            </w:r>
            <w:r>
              <w:rPr>
                <w:noProof/>
                <w:webHidden/>
              </w:rPr>
              <w:instrText xml:space="preserve"> PAGEREF _Toc178253008 \h </w:instrText>
            </w:r>
            <w:r>
              <w:rPr>
                <w:noProof/>
                <w:webHidden/>
              </w:rPr>
            </w:r>
            <w:r>
              <w:rPr>
                <w:noProof/>
                <w:webHidden/>
              </w:rPr>
              <w:fldChar w:fldCharType="separate"/>
            </w:r>
            <w:r>
              <w:rPr>
                <w:noProof/>
                <w:webHidden/>
              </w:rPr>
              <w:t>8</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09" w:history="1">
            <w:r w:rsidRPr="000C0B09">
              <w:rPr>
                <w:rStyle w:val="Hyperlink"/>
                <w:rFonts w:eastAsia="Times New Roman" w:cs="Arial"/>
                <w:noProof/>
                <w:lang w:eastAsia="bg-BG"/>
              </w:rPr>
              <w:t xml:space="preserve">2.3 </w:t>
            </w:r>
            <w:r w:rsidRPr="000C0B09">
              <w:rPr>
                <w:rStyle w:val="Hyperlink"/>
                <w:rFonts w:eastAsia="Times New Roman" w:cs="Arial"/>
                <w:noProof/>
                <w:lang w:val="bg-BG" w:eastAsia="bg-BG"/>
              </w:rPr>
              <w:t xml:space="preserve">За проекта </w:t>
            </w:r>
            <w:r>
              <w:rPr>
                <w:noProof/>
                <w:webHidden/>
              </w:rPr>
              <w:tab/>
            </w:r>
            <w:r>
              <w:rPr>
                <w:noProof/>
                <w:webHidden/>
              </w:rPr>
              <w:fldChar w:fldCharType="begin"/>
            </w:r>
            <w:r>
              <w:rPr>
                <w:noProof/>
                <w:webHidden/>
              </w:rPr>
              <w:instrText xml:space="preserve"> PAGEREF _Toc178253009 \h </w:instrText>
            </w:r>
            <w:r>
              <w:rPr>
                <w:noProof/>
                <w:webHidden/>
              </w:rPr>
            </w:r>
            <w:r>
              <w:rPr>
                <w:noProof/>
                <w:webHidden/>
              </w:rPr>
              <w:fldChar w:fldCharType="separate"/>
            </w:r>
            <w:r>
              <w:rPr>
                <w:noProof/>
                <w:webHidden/>
              </w:rPr>
              <w:t>9</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10" w:history="1">
            <w:r w:rsidRPr="000C0B09">
              <w:rPr>
                <w:rStyle w:val="Hyperlink"/>
                <w:rFonts w:eastAsia="Times New Roman" w:cs="Arial"/>
                <w:noProof/>
                <w:lang w:eastAsia="bg-BG"/>
              </w:rPr>
              <w:t xml:space="preserve">2.4 </w:t>
            </w:r>
            <w:r w:rsidRPr="000C0B09">
              <w:rPr>
                <w:rStyle w:val="Hyperlink"/>
                <w:rFonts w:eastAsia="Times New Roman" w:cs="Arial"/>
                <w:noProof/>
                <w:lang w:val="bg-BG" w:eastAsia="bg-BG"/>
              </w:rPr>
              <w:t>Нормативна рамка</w:t>
            </w:r>
            <w:r>
              <w:rPr>
                <w:noProof/>
                <w:webHidden/>
              </w:rPr>
              <w:tab/>
            </w:r>
            <w:r>
              <w:rPr>
                <w:noProof/>
                <w:webHidden/>
              </w:rPr>
              <w:fldChar w:fldCharType="begin"/>
            </w:r>
            <w:r>
              <w:rPr>
                <w:noProof/>
                <w:webHidden/>
              </w:rPr>
              <w:instrText xml:space="preserve"> PAGEREF _Toc178253010 \h </w:instrText>
            </w:r>
            <w:r>
              <w:rPr>
                <w:noProof/>
                <w:webHidden/>
              </w:rPr>
            </w:r>
            <w:r>
              <w:rPr>
                <w:noProof/>
                <w:webHidden/>
              </w:rPr>
              <w:fldChar w:fldCharType="separate"/>
            </w:r>
            <w:r>
              <w:rPr>
                <w:noProof/>
                <w:webHidden/>
              </w:rPr>
              <w:t>9</w:t>
            </w:r>
            <w:r>
              <w:rPr>
                <w:noProof/>
                <w:webHidden/>
              </w:rPr>
              <w:fldChar w:fldCharType="end"/>
            </w:r>
          </w:hyperlink>
        </w:p>
        <w:p w:rsidR="007D4DF4" w:rsidRDefault="007D4DF4">
          <w:pPr>
            <w:pStyle w:val="TOC1"/>
            <w:tabs>
              <w:tab w:val="right" w:leader="dot" w:pos="9396"/>
            </w:tabs>
            <w:rPr>
              <w:rFonts w:eastAsiaTheme="minorEastAsia"/>
              <w:noProof/>
              <w:lang w:val="bg-BG" w:eastAsia="bg-BG"/>
            </w:rPr>
          </w:pPr>
          <w:hyperlink w:anchor="_Toc178253011" w:history="1">
            <w:r w:rsidRPr="000C0B09">
              <w:rPr>
                <w:rStyle w:val="Hyperlink"/>
                <w:rFonts w:eastAsia="Times New Roman" w:cs="Arial"/>
                <w:noProof/>
                <w:lang w:eastAsia="bg-BG"/>
              </w:rPr>
              <w:t xml:space="preserve">3. </w:t>
            </w:r>
            <w:r w:rsidRPr="000C0B09">
              <w:rPr>
                <w:rStyle w:val="Hyperlink"/>
                <w:rFonts w:eastAsia="Times New Roman" w:cs="Arial"/>
                <w:noProof/>
                <w:lang w:val="bg-BG" w:eastAsia="bg-BG"/>
              </w:rPr>
              <w:t>ЦЕЛИ, ОБХВАТ И ОЧАКВАНИ РЕЗУЛТАТИ ОТ ИЗПЪЛНЕНИЕ НА ПРОЕКТА</w:t>
            </w:r>
            <w:r>
              <w:rPr>
                <w:noProof/>
                <w:webHidden/>
              </w:rPr>
              <w:tab/>
            </w:r>
            <w:r>
              <w:rPr>
                <w:noProof/>
                <w:webHidden/>
              </w:rPr>
              <w:fldChar w:fldCharType="begin"/>
            </w:r>
            <w:r>
              <w:rPr>
                <w:noProof/>
                <w:webHidden/>
              </w:rPr>
              <w:instrText xml:space="preserve"> PAGEREF _Toc178253011 \h </w:instrText>
            </w:r>
            <w:r>
              <w:rPr>
                <w:noProof/>
                <w:webHidden/>
              </w:rPr>
            </w:r>
            <w:r>
              <w:rPr>
                <w:noProof/>
                <w:webHidden/>
              </w:rPr>
              <w:fldChar w:fldCharType="separate"/>
            </w:r>
            <w:r>
              <w:rPr>
                <w:noProof/>
                <w:webHidden/>
              </w:rPr>
              <w:t>10</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12" w:history="1">
            <w:r w:rsidRPr="000C0B09">
              <w:rPr>
                <w:rStyle w:val="Hyperlink"/>
                <w:rFonts w:eastAsia="Times New Roman" w:cs="Arial"/>
                <w:noProof/>
                <w:lang w:eastAsia="bg-BG"/>
              </w:rPr>
              <w:t xml:space="preserve">3.1 </w:t>
            </w:r>
            <w:r w:rsidRPr="000C0B09">
              <w:rPr>
                <w:rStyle w:val="Hyperlink"/>
                <w:rFonts w:eastAsia="Times New Roman" w:cs="Arial"/>
                <w:noProof/>
                <w:lang w:val="bg-BG" w:eastAsia="bg-BG"/>
              </w:rPr>
              <w:t>Общи и специфични цели на проекта</w:t>
            </w:r>
            <w:r>
              <w:rPr>
                <w:noProof/>
                <w:webHidden/>
              </w:rPr>
              <w:tab/>
            </w:r>
            <w:r>
              <w:rPr>
                <w:noProof/>
                <w:webHidden/>
              </w:rPr>
              <w:fldChar w:fldCharType="begin"/>
            </w:r>
            <w:r>
              <w:rPr>
                <w:noProof/>
                <w:webHidden/>
              </w:rPr>
              <w:instrText xml:space="preserve"> PAGEREF _Toc178253012 \h </w:instrText>
            </w:r>
            <w:r>
              <w:rPr>
                <w:noProof/>
                <w:webHidden/>
              </w:rPr>
            </w:r>
            <w:r>
              <w:rPr>
                <w:noProof/>
                <w:webHidden/>
              </w:rPr>
              <w:fldChar w:fldCharType="separate"/>
            </w:r>
            <w:r>
              <w:rPr>
                <w:noProof/>
                <w:webHidden/>
              </w:rPr>
              <w:t>10</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13" w:history="1">
            <w:r w:rsidRPr="000C0B09">
              <w:rPr>
                <w:rStyle w:val="Hyperlink"/>
                <w:rFonts w:eastAsia="Times New Roman" w:cs="Arial"/>
                <w:noProof/>
                <w:lang w:eastAsia="bg-BG"/>
              </w:rPr>
              <w:t xml:space="preserve">3.2 </w:t>
            </w:r>
            <w:r w:rsidRPr="000C0B09">
              <w:rPr>
                <w:rStyle w:val="Hyperlink"/>
                <w:rFonts w:eastAsia="Times New Roman" w:cs="Arial"/>
                <w:noProof/>
                <w:lang w:val="bg-BG" w:eastAsia="bg-BG"/>
              </w:rPr>
              <w:t>Обхват на проекта</w:t>
            </w:r>
            <w:r>
              <w:rPr>
                <w:noProof/>
                <w:webHidden/>
              </w:rPr>
              <w:tab/>
            </w:r>
            <w:r>
              <w:rPr>
                <w:noProof/>
                <w:webHidden/>
              </w:rPr>
              <w:fldChar w:fldCharType="begin"/>
            </w:r>
            <w:r>
              <w:rPr>
                <w:noProof/>
                <w:webHidden/>
              </w:rPr>
              <w:instrText xml:space="preserve"> PAGEREF _Toc178253013 \h </w:instrText>
            </w:r>
            <w:r>
              <w:rPr>
                <w:noProof/>
                <w:webHidden/>
              </w:rPr>
            </w:r>
            <w:r>
              <w:rPr>
                <w:noProof/>
                <w:webHidden/>
              </w:rPr>
              <w:fldChar w:fldCharType="separate"/>
            </w:r>
            <w:r>
              <w:rPr>
                <w:noProof/>
                <w:webHidden/>
              </w:rPr>
              <w:t>10</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14" w:history="1">
            <w:r w:rsidRPr="000C0B09">
              <w:rPr>
                <w:rStyle w:val="Hyperlink"/>
                <w:rFonts w:eastAsia="Times New Roman" w:cs="Arial"/>
                <w:noProof/>
                <w:lang w:eastAsia="bg-BG"/>
              </w:rPr>
              <w:t xml:space="preserve">3.3 </w:t>
            </w:r>
            <w:r w:rsidRPr="000C0B09">
              <w:rPr>
                <w:rStyle w:val="Hyperlink"/>
                <w:rFonts w:eastAsia="Times New Roman" w:cs="Arial"/>
                <w:noProof/>
                <w:lang w:val="bg-BG" w:eastAsia="bg-BG"/>
              </w:rPr>
              <w:t>Целеви групи</w:t>
            </w:r>
            <w:r>
              <w:rPr>
                <w:noProof/>
                <w:webHidden/>
              </w:rPr>
              <w:tab/>
            </w:r>
            <w:r>
              <w:rPr>
                <w:noProof/>
                <w:webHidden/>
              </w:rPr>
              <w:fldChar w:fldCharType="begin"/>
            </w:r>
            <w:r>
              <w:rPr>
                <w:noProof/>
                <w:webHidden/>
              </w:rPr>
              <w:instrText xml:space="preserve"> PAGEREF _Toc178253014 \h </w:instrText>
            </w:r>
            <w:r>
              <w:rPr>
                <w:noProof/>
                <w:webHidden/>
              </w:rPr>
            </w:r>
            <w:r>
              <w:rPr>
                <w:noProof/>
                <w:webHidden/>
              </w:rPr>
              <w:fldChar w:fldCharType="separate"/>
            </w:r>
            <w:r>
              <w:rPr>
                <w:noProof/>
                <w:webHidden/>
              </w:rPr>
              <w:t>10</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15" w:history="1">
            <w:r w:rsidRPr="000C0B09">
              <w:rPr>
                <w:rStyle w:val="Hyperlink"/>
                <w:rFonts w:eastAsia="Times New Roman" w:cs="Arial"/>
                <w:noProof/>
                <w:lang w:eastAsia="bg-BG"/>
              </w:rPr>
              <w:t xml:space="preserve">3.4 </w:t>
            </w:r>
            <w:r w:rsidRPr="000C0B09">
              <w:rPr>
                <w:rStyle w:val="Hyperlink"/>
                <w:rFonts w:eastAsia="Times New Roman" w:cs="Arial"/>
                <w:noProof/>
                <w:lang w:val="bg-BG" w:eastAsia="bg-BG"/>
              </w:rPr>
              <w:t>Очаквани резултати</w:t>
            </w:r>
            <w:r>
              <w:rPr>
                <w:noProof/>
                <w:webHidden/>
              </w:rPr>
              <w:tab/>
            </w:r>
            <w:r>
              <w:rPr>
                <w:noProof/>
                <w:webHidden/>
              </w:rPr>
              <w:fldChar w:fldCharType="begin"/>
            </w:r>
            <w:r>
              <w:rPr>
                <w:noProof/>
                <w:webHidden/>
              </w:rPr>
              <w:instrText xml:space="preserve"> PAGEREF _Toc178253015 \h </w:instrText>
            </w:r>
            <w:r>
              <w:rPr>
                <w:noProof/>
                <w:webHidden/>
              </w:rPr>
            </w:r>
            <w:r>
              <w:rPr>
                <w:noProof/>
                <w:webHidden/>
              </w:rPr>
              <w:fldChar w:fldCharType="separate"/>
            </w:r>
            <w:r>
              <w:rPr>
                <w:noProof/>
                <w:webHidden/>
              </w:rPr>
              <w:t>11</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16" w:history="1">
            <w:r w:rsidRPr="000C0B09">
              <w:rPr>
                <w:rStyle w:val="Hyperlink"/>
                <w:rFonts w:eastAsia="Times New Roman" w:cs="Arial"/>
                <w:noProof/>
                <w:lang w:eastAsia="bg-BG"/>
              </w:rPr>
              <w:t xml:space="preserve">3.4 </w:t>
            </w:r>
            <w:r w:rsidRPr="000C0B09">
              <w:rPr>
                <w:rStyle w:val="Hyperlink"/>
                <w:rFonts w:eastAsia="Times New Roman" w:cs="Arial"/>
                <w:noProof/>
                <w:lang w:val="bg-BG" w:eastAsia="bg-BG"/>
              </w:rPr>
              <w:t>Период на изпълнение</w:t>
            </w:r>
            <w:r>
              <w:rPr>
                <w:noProof/>
                <w:webHidden/>
              </w:rPr>
              <w:tab/>
            </w:r>
            <w:r>
              <w:rPr>
                <w:noProof/>
                <w:webHidden/>
              </w:rPr>
              <w:fldChar w:fldCharType="begin"/>
            </w:r>
            <w:r>
              <w:rPr>
                <w:noProof/>
                <w:webHidden/>
              </w:rPr>
              <w:instrText xml:space="preserve"> PAGEREF _Toc178253016 \h </w:instrText>
            </w:r>
            <w:r>
              <w:rPr>
                <w:noProof/>
                <w:webHidden/>
              </w:rPr>
            </w:r>
            <w:r>
              <w:rPr>
                <w:noProof/>
                <w:webHidden/>
              </w:rPr>
              <w:fldChar w:fldCharType="separate"/>
            </w:r>
            <w:r>
              <w:rPr>
                <w:noProof/>
                <w:webHidden/>
              </w:rPr>
              <w:t>11</w:t>
            </w:r>
            <w:r>
              <w:rPr>
                <w:noProof/>
                <w:webHidden/>
              </w:rPr>
              <w:fldChar w:fldCharType="end"/>
            </w:r>
          </w:hyperlink>
        </w:p>
        <w:p w:rsidR="007D4DF4" w:rsidRDefault="007D4DF4">
          <w:pPr>
            <w:pStyle w:val="TOC1"/>
            <w:tabs>
              <w:tab w:val="right" w:leader="dot" w:pos="9396"/>
            </w:tabs>
            <w:rPr>
              <w:rFonts w:eastAsiaTheme="minorEastAsia"/>
              <w:noProof/>
              <w:lang w:val="bg-BG" w:eastAsia="bg-BG"/>
            </w:rPr>
          </w:pPr>
          <w:hyperlink w:anchor="_Toc178253017" w:history="1">
            <w:r w:rsidRPr="000C0B09">
              <w:rPr>
                <w:rStyle w:val="Hyperlink"/>
                <w:rFonts w:eastAsia="Times New Roman" w:cs="Arial"/>
                <w:noProof/>
                <w:lang w:eastAsia="bg-BG"/>
              </w:rPr>
              <w:t xml:space="preserve">4. </w:t>
            </w:r>
            <w:r w:rsidRPr="000C0B09">
              <w:rPr>
                <w:rStyle w:val="Hyperlink"/>
                <w:rFonts w:eastAsia="Times New Roman" w:cs="Arial"/>
                <w:noProof/>
                <w:lang w:val="bg-BG" w:eastAsia="bg-BG"/>
              </w:rPr>
              <w:t>ТЕКУЩО СЪСТОЯНИЕ</w:t>
            </w:r>
            <w:r>
              <w:rPr>
                <w:noProof/>
                <w:webHidden/>
              </w:rPr>
              <w:tab/>
            </w:r>
            <w:r>
              <w:rPr>
                <w:noProof/>
                <w:webHidden/>
              </w:rPr>
              <w:fldChar w:fldCharType="begin"/>
            </w:r>
            <w:r>
              <w:rPr>
                <w:noProof/>
                <w:webHidden/>
              </w:rPr>
              <w:instrText xml:space="preserve"> PAGEREF _Toc178253017 \h </w:instrText>
            </w:r>
            <w:r>
              <w:rPr>
                <w:noProof/>
                <w:webHidden/>
              </w:rPr>
            </w:r>
            <w:r>
              <w:rPr>
                <w:noProof/>
                <w:webHidden/>
              </w:rPr>
              <w:fldChar w:fldCharType="separate"/>
            </w:r>
            <w:r>
              <w:rPr>
                <w:noProof/>
                <w:webHidden/>
              </w:rPr>
              <w:t>12</w:t>
            </w:r>
            <w:r>
              <w:rPr>
                <w:noProof/>
                <w:webHidden/>
              </w:rPr>
              <w:fldChar w:fldCharType="end"/>
            </w:r>
          </w:hyperlink>
        </w:p>
        <w:p w:rsidR="007D4DF4" w:rsidRDefault="007D4DF4">
          <w:pPr>
            <w:pStyle w:val="TOC1"/>
            <w:tabs>
              <w:tab w:val="right" w:leader="dot" w:pos="9396"/>
            </w:tabs>
            <w:rPr>
              <w:rFonts w:eastAsiaTheme="minorEastAsia"/>
              <w:noProof/>
              <w:lang w:val="bg-BG" w:eastAsia="bg-BG"/>
            </w:rPr>
          </w:pPr>
          <w:hyperlink w:anchor="_Toc178253018" w:history="1">
            <w:r w:rsidRPr="000C0B09">
              <w:rPr>
                <w:rStyle w:val="Hyperlink"/>
                <w:rFonts w:eastAsia="Times New Roman" w:cs="Arial"/>
                <w:noProof/>
                <w:lang w:eastAsia="bg-BG"/>
              </w:rPr>
              <w:t xml:space="preserve">5. </w:t>
            </w:r>
            <w:r w:rsidRPr="000C0B09">
              <w:rPr>
                <w:rStyle w:val="Hyperlink"/>
                <w:rFonts w:eastAsia="Times New Roman" w:cs="Arial"/>
                <w:noProof/>
                <w:lang w:val="bg-BG" w:eastAsia="bg-BG"/>
              </w:rPr>
              <w:t>ИЗИСКВАНИЯ КЪМ ИЗПЪЛНЕНИЕ НА ПОРЪЧКАТА</w:t>
            </w:r>
            <w:r>
              <w:rPr>
                <w:noProof/>
                <w:webHidden/>
              </w:rPr>
              <w:tab/>
            </w:r>
            <w:r>
              <w:rPr>
                <w:noProof/>
                <w:webHidden/>
              </w:rPr>
              <w:fldChar w:fldCharType="begin"/>
            </w:r>
            <w:r>
              <w:rPr>
                <w:noProof/>
                <w:webHidden/>
              </w:rPr>
              <w:instrText xml:space="preserve"> PAGEREF _Toc178253018 \h </w:instrText>
            </w:r>
            <w:r>
              <w:rPr>
                <w:noProof/>
                <w:webHidden/>
              </w:rPr>
            </w:r>
            <w:r>
              <w:rPr>
                <w:noProof/>
                <w:webHidden/>
              </w:rPr>
              <w:fldChar w:fldCharType="separate"/>
            </w:r>
            <w:r>
              <w:rPr>
                <w:noProof/>
                <w:webHidden/>
              </w:rPr>
              <w:t>12</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19" w:history="1">
            <w:r w:rsidRPr="000C0B09">
              <w:rPr>
                <w:rStyle w:val="Hyperlink"/>
                <w:rFonts w:eastAsia="Times New Roman" w:cs="Arial"/>
                <w:noProof/>
                <w:lang w:eastAsia="bg-BG"/>
              </w:rPr>
              <w:t xml:space="preserve">5.1 </w:t>
            </w:r>
            <w:r w:rsidRPr="000C0B09">
              <w:rPr>
                <w:rStyle w:val="Hyperlink"/>
                <w:rFonts w:eastAsia="Times New Roman" w:cs="Arial"/>
                <w:noProof/>
                <w:lang w:val="bg-BG" w:eastAsia="bg-BG"/>
              </w:rPr>
              <w:t>Общи изисквания към изпълнението на обществената поръчка</w:t>
            </w:r>
            <w:r>
              <w:rPr>
                <w:noProof/>
                <w:webHidden/>
              </w:rPr>
              <w:tab/>
            </w:r>
            <w:r>
              <w:rPr>
                <w:noProof/>
                <w:webHidden/>
              </w:rPr>
              <w:fldChar w:fldCharType="begin"/>
            </w:r>
            <w:r>
              <w:rPr>
                <w:noProof/>
                <w:webHidden/>
              </w:rPr>
              <w:instrText xml:space="preserve"> PAGEREF _Toc178253019 \h </w:instrText>
            </w:r>
            <w:r>
              <w:rPr>
                <w:noProof/>
                <w:webHidden/>
              </w:rPr>
            </w:r>
            <w:r>
              <w:rPr>
                <w:noProof/>
                <w:webHidden/>
              </w:rPr>
              <w:fldChar w:fldCharType="separate"/>
            </w:r>
            <w:r>
              <w:rPr>
                <w:noProof/>
                <w:webHidden/>
              </w:rPr>
              <w:t>12</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20" w:history="1">
            <w:r w:rsidRPr="000C0B09">
              <w:rPr>
                <w:rStyle w:val="Hyperlink"/>
                <w:rFonts w:eastAsia="Times New Roman" w:cs="Arial"/>
                <w:noProof/>
                <w:lang w:eastAsia="bg-BG"/>
              </w:rPr>
              <w:t xml:space="preserve">5.2 </w:t>
            </w:r>
            <w:r w:rsidRPr="000C0B09">
              <w:rPr>
                <w:rStyle w:val="Hyperlink"/>
                <w:rFonts w:eastAsia="Times New Roman" w:cs="Arial"/>
                <w:noProof/>
                <w:lang w:val="bg-BG" w:eastAsia="bg-BG"/>
              </w:rPr>
              <w:t>Управление на проекта</w:t>
            </w:r>
            <w:r>
              <w:rPr>
                <w:noProof/>
                <w:webHidden/>
              </w:rPr>
              <w:tab/>
            </w:r>
            <w:r>
              <w:rPr>
                <w:noProof/>
                <w:webHidden/>
              </w:rPr>
              <w:fldChar w:fldCharType="begin"/>
            </w:r>
            <w:r>
              <w:rPr>
                <w:noProof/>
                <w:webHidden/>
              </w:rPr>
              <w:instrText xml:space="preserve"> PAGEREF _Toc178253020 \h </w:instrText>
            </w:r>
            <w:r>
              <w:rPr>
                <w:noProof/>
                <w:webHidden/>
              </w:rPr>
            </w:r>
            <w:r>
              <w:rPr>
                <w:noProof/>
                <w:webHidden/>
              </w:rPr>
              <w:fldChar w:fldCharType="separate"/>
            </w:r>
            <w:r>
              <w:rPr>
                <w:noProof/>
                <w:webHidden/>
              </w:rPr>
              <w:t>12</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21" w:history="1">
            <w:r w:rsidRPr="000C0B09">
              <w:rPr>
                <w:rStyle w:val="Hyperlink"/>
                <w:rFonts w:eastAsia="Times New Roman" w:cs="Arial"/>
                <w:noProof/>
                <w:lang w:eastAsia="bg-BG"/>
              </w:rPr>
              <w:t xml:space="preserve">5.3 </w:t>
            </w:r>
            <w:r w:rsidRPr="000C0B09">
              <w:rPr>
                <w:rStyle w:val="Hyperlink"/>
                <w:rFonts w:eastAsia="Times New Roman" w:cs="Arial"/>
                <w:noProof/>
                <w:lang w:val="bg-BG" w:eastAsia="bg-BG"/>
              </w:rPr>
              <w:t>Управление на риска</w:t>
            </w:r>
            <w:r>
              <w:rPr>
                <w:noProof/>
                <w:webHidden/>
              </w:rPr>
              <w:tab/>
            </w:r>
            <w:r>
              <w:rPr>
                <w:noProof/>
                <w:webHidden/>
              </w:rPr>
              <w:fldChar w:fldCharType="begin"/>
            </w:r>
            <w:r>
              <w:rPr>
                <w:noProof/>
                <w:webHidden/>
              </w:rPr>
              <w:instrText xml:space="preserve"> PAGEREF _Toc178253021 \h </w:instrText>
            </w:r>
            <w:r>
              <w:rPr>
                <w:noProof/>
                <w:webHidden/>
              </w:rPr>
            </w:r>
            <w:r>
              <w:rPr>
                <w:noProof/>
                <w:webHidden/>
              </w:rPr>
              <w:fldChar w:fldCharType="separate"/>
            </w:r>
            <w:r>
              <w:rPr>
                <w:noProof/>
                <w:webHidden/>
              </w:rPr>
              <w:t>14</w:t>
            </w:r>
            <w:r>
              <w:rPr>
                <w:noProof/>
                <w:webHidden/>
              </w:rPr>
              <w:fldChar w:fldCharType="end"/>
            </w:r>
          </w:hyperlink>
        </w:p>
        <w:p w:rsidR="007D4DF4" w:rsidRDefault="007D4DF4">
          <w:pPr>
            <w:pStyle w:val="TOC1"/>
            <w:tabs>
              <w:tab w:val="right" w:leader="dot" w:pos="9396"/>
            </w:tabs>
            <w:rPr>
              <w:rFonts w:eastAsiaTheme="minorEastAsia"/>
              <w:noProof/>
              <w:lang w:val="bg-BG" w:eastAsia="bg-BG"/>
            </w:rPr>
          </w:pPr>
          <w:hyperlink w:anchor="_Toc178253022" w:history="1">
            <w:r w:rsidRPr="000C0B09">
              <w:rPr>
                <w:rStyle w:val="Hyperlink"/>
                <w:rFonts w:eastAsia="Times New Roman" w:cs="Arial"/>
                <w:noProof/>
                <w:lang w:eastAsia="bg-BG"/>
              </w:rPr>
              <w:t xml:space="preserve">6. </w:t>
            </w:r>
            <w:r w:rsidRPr="000C0B09">
              <w:rPr>
                <w:rStyle w:val="Hyperlink"/>
                <w:rFonts w:eastAsia="Times New Roman" w:cs="Arial"/>
                <w:noProof/>
                <w:lang w:val="bg-BG" w:eastAsia="bg-BG"/>
              </w:rPr>
              <w:t>ЕТАПИ НА ИЗПЪЛНЕНИЕ НА ПРОЕКТА</w:t>
            </w:r>
            <w:r>
              <w:rPr>
                <w:noProof/>
                <w:webHidden/>
              </w:rPr>
              <w:tab/>
            </w:r>
            <w:r>
              <w:rPr>
                <w:noProof/>
                <w:webHidden/>
              </w:rPr>
              <w:fldChar w:fldCharType="begin"/>
            </w:r>
            <w:r>
              <w:rPr>
                <w:noProof/>
                <w:webHidden/>
              </w:rPr>
              <w:instrText xml:space="preserve"> PAGEREF _Toc178253022 \h </w:instrText>
            </w:r>
            <w:r>
              <w:rPr>
                <w:noProof/>
                <w:webHidden/>
              </w:rPr>
            </w:r>
            <w:r>
              <w:rPr>
                <w:noProof/>
                <w:webHidden/>
              </w:rPr>
              <w:fldChar w:fldCharType="separate"/>
            </w:r>
            <w:r>
              <w:rPr>
                <w:noProof/>
                <w:webHidden/>
              </w:rPr>
              <w:t>15</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23" w:history="1">
            <w:r w:rsidRPr="000C0B09">
              <w:rPr>
                <w:rStyle w:val="Hyperlink"/>
                <w:rFonts w:eastAsia="Times New Roman" w:cs="Arial"/>
                <w:noProof/>
                <w:lang w:val="bg-BG" w:eastAsia="bg-BG"/>
              </w:rPr>
              <w:t>6.1 Анализ на данните и изискванията</w:t>
            </w:r>
            <w:r>
              <w:rPr>
                <w:noProof/>
                <w:webHidden/>
              </w:rPr>
              <w:tab/>
            </w:r>
            <w:r>
              <w:rPr>
                <w:noProof/>
                <w:webHidden/>
              </w:rPr>
              <w:fldChar w:fldCharType="begin"/>
            </w:r>
            <w:r>
              <w:rPr>
                <w:noProof/>
                <w:webHidden/>
              </w:rPr>
              <w:instrText xml:space="preserve"> PAGEREF _Toc178253023 \h </w:instrText>
            </w:r>
            <w:r>
              <w:rPr>
                <w:noProof/>
                <w:webHidden/>
              </w:rPr>
            </w:r>
            <w:r>
              <w:rPr>
                <w:noProof/>
                <w:webHidden/>
              </w:rPr>
              <w:fldChar w:fldCharType="separate"/>
            </w:r>
            <w:r>
              <w:rPr>
                <w:noProof/>
                <w:webHidden/>
              </w:rPr>
              <w:t>15</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24" w:history="1">
            <w:r w:rsidRPr="000C0B09">
              <w:rPr>
                <w:rStyle w:val="Hyperlink"/>
                <w:rFonts w:eastAsia="Times New Roman" w:cs="Arial"/>
                <w:noProof/>
                <w:lang w:val="bg-BG" w:eastAsia="bg-BG"/>
              </w:rPr>
              <w:t>6.2 Изготвяне на системен проект</w:t>
            </w:r>
            <w:r>
              <w:rPr>
                <w:noProof/>
                <w:webHidden/>
              </w:rPr>
              <w:tab/>
            </w:r>
            <w:r>
              <w:rPr>
                <w:noProof/>
                <w:webHidden/>
              </w:rPr>
              <w:fldChar w:fldCharType="begin"/>
            </w:r>
            <w:r>
              <w:rPr>
                <w:noProof/>
                <w:webHidden/>
              </w:rPr>
              <w:instrText xml:space="preserve"> PAGEREF _Toc178253024 \h </w:instrText>
            </w:r>
            <w:r>
              <w:rPr>
                <w:noProof/>
                <w:webHidden/>
              </w:rPr>
            </w:r>
            <w:r>
              <w:rPr>
                <w:noProof/>
                <w:webHidden/>
              </w:rPr>
              <w:fldChar w:fldCharType="separate"/>
            </w:r>
            <w:r>
              <w:rPr>
                <w:noProof/>
                <w:webHidden/>
              </w:rPr>
              <w:t>15</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25" w:history="1">
            <w:r w:rsidRPr="000C0B09">
              <w:rPr>
                <w:rStyle w:val="Hyperlink"/>
                <w:rFonts w:eastAsia="Times New Roman" w:cs="Arial"/>
                <w:noProof/>
                <w:lang w:val="bg-BG" w:eastAsia="bg-BG"/>
              </w:rPr>
              <w:t>6.3 Разработване на софтуерното решение</w:t>
            </w:r>
            <w:r>
              <w:rPr>
                <w:noProof/>
                <w:webHidden/>
              </w:rPr>
              <w:tab/>
            </w:r>
            <w:r>
              <w:rPr>
                <w:noProof/>
                <w:webHidden/>
              </w:rPr>
              <w:fldChar w:fldCharType="begin"/>
            </w:r>
            <w:r>
              <w:rPr>
                <w:noProof/>
                <w:webHidden/>
              </w:rPr>
              <w:instrText xml:space="preserve"> PAGEREF _Toc178253025 \h </w:instrText>
            </w:r>
            <w:r>
              <w:rPr>
                <w:noProof/>
                <w:webHidden/>
              </w:rPr>
            </w:r>
            <w:r>
              <w:rPr>
                <w:noProof/>
                <w:webHidden/>
              </w:rPr>
              <w:fldChar w:fldCharType="separate"/>
            </w:r>
            <w:r>
              <w:rPr>
                <w:noProof/>
                <w:webHidden/>
              </w:rPr>
              <w:t>15</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26" w:history="1">
            <w:r w:rsidRPr="000C0B09">
              <w:rPr>
                <w:rStyle w:val="Hyperlink"/>
                <w:rFonts w:eastAsia="Times New Roman" w:cs="Arial"/>
                <w:noProof/>
                <w:lang w:val="bg-BG" w:eastAsia="bg-BG"/>
              </w:rPr>
              <w:t>6.4 Тестване</w:t>
            </w:r>
            <w:r>
              <w:rPr>
                <w:noProof/>
                <w:webHidden/>
              </w:rPr>
              <w:tab/>
            </w:r>
            <w:r>
              <w:rPr>
                <w:noProof/>
                <w:webHidden/>
              </w:rPr>
              <w:fldChar w:fldCharType="begin"/>
            </w:r>
            <w:r>
              <w:rPr>
                <w:noProof/>
                <w:webHidden/>
              </w:rPr>
              <w:instrText xml:space="preserve"> PAGEREF _Toc178253026 \h </w:instrText>
            </w:r>
            <w:r>
              <w:rPr>
                <w:noProof/>
                <w:webHidden/>
              </w:rPr>
            </w:r>
            <w:r>
              <w:rPr>
                <w:noProof/>
                <w:webHidden/>
              </w:rPr>
              <w:fldChar w:fldCharType="separate"/>
            </w:r>
            <w:r>
              <w:rPr>
                <w:noProof/>
                <w:webHidden/>
              </w:rPr>
              <w:t>16</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27" w:history="1">
            <w:r w:rsidRPr="000C0B09">
              <w:rPr>
                <w:rStyle w:val="Hyperlink"/>
                <w:rFonts w:eastAsia="Times New Roman" w:cs="Arial"/>
                <w:noProof/>
                <w:lang w:val="bg-BG" w:eastAsia="bg-BG"/>
              </w:rPr>
              <w:t>6.5 Внедряване</w:t>
            </w:r>
            <w:r>
              <w:rPr>
                <w:noProof/>
                <w:webHidden/>
              </w:rPr>
              <w:tab/>
            </w:r>
            <w:r>
              <w:rPr>
                <w:noProof/>
                <w:webHidden/>
              </w:rPr>
              <w:fldChar w:fldCharType="begin"/>
            </w:r>
            <w:r>
              <w:rPr>
                <w:noProof/>
                <w:webHidden/>
              </w:rPr>
              <w:instrText xml:space="preserve"> PAGEREF _Toc178253027 \h </w:instrText>
            </w:r>
            <w:r>
              <w:rPr>
                <w:noProof/>
                <w:webHidden/>
              </w:rPr>
            </w:r>
            <w:r>
              <w:rPr>
                <w:noProof/>
                <w:webHidden/>
              </w:rPr>
              <w:fldChar w:fldCharType="separate"/>
            </w:r>
            <w:r>
              <w:rPr>
                <w:noProof/>
                <w:webHidden/>
              </w:rPr>
              <w:t>16</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28" w:history="1">
            <w:r w:rsidRPr="000C0B09">
              <w:rPr>
                <w:rStyle w:val="Hyperlink"/>
                <w:rFonts w:eastAsia="Times New Roman" w:cs="Arial"/>
                <w:noProof/>
                <w:lang w:val="bg-BG" w:eastAsia="bg-BG"/>
              </w:rPr>
              <w:t>6.6 Обучение</w:t>
            </w:r>
            <w:r>
              <w:rPr>
                <w:noProof/>
                <w:webHidden/>
              </w:rPr>
              <w:tab/>
            </w:r>
            <w:r>
              <w:rPr>
                <w:noProof/>
                <w:webHidden/>
              </w:rPr>
              <w:fldChar w:fldCharType="begin"/>
            </w:r>
            <w:r>
              <w:rPr>
                <w:noProof/>
                <w:webHidden/>
              </w:rPr>
              <w:instrText xml:space="preserve"> PAGEREF _Toc178253028 \h </w:instrText>
            </w:r>
            <w:r>
              <w:rPr>
                <w:noProof/>
                <w:webHidden/>
              </w:rPr>
            </w:r>
            <w:r>
              <w:rPr>
                <w:noProof/>
                <w:webHidden/>
              </w:rPr>
              <w:fldChar w:fldCharType="separate"/>
            </w:r>
            <w:r>
              <w:rPr>
                <w:noProof/>
                <w:webHidden/>
              </w:rPr>
              <w:t>16</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29" w:history="1">
            <w:r w:rsidRPr="000C0B09">
              <w:rPr>
                <w:rStyle w:val="Hyperlink"/>
                <w:rFonts w:eastAsia="Times New Roman" w:cs="Arial"/>
                <w:noProof/>
                <w:lang w:val="bg-BG" w:eastAsia="bg-BG"/>
              </w:rPr>
              <w:t>6.7 Гаранционна поддръжка</w:t>
            </w:r>
            <w:r>
              <w:rPr>
                <w:noProof/>
                <w:webHidden/>
              </w:rPr>
              <w:tab/>
            </w:r>
            <w:r>
              <w:rPr>
                <w:noProof/>
                <w:webHidden/>
              </w:rPr>
              <w:fldChar w:fldCharType="begin"/>
            </w:r>
            <w:r>
              <w:rPr>
                <w:noProof/>
                <w:webHidden/>
              </w:rPr>
              <w:instrText xml:space="preserve"> PAGEREF _Toc178253029 \h </w:instrText>
            </w:r>
            <w:r>
              <w:rPr>
                <w:noProof/>
                <w:webHidden/>
              </w:rPr>
            </w:r>
            <w:r>
              <w:rPr>
                <w:noProof/>
                <w:webHidden/>
              </w:rPr>
              <w:fldChar w:fldCharType="separate"/>
            </w:r>
            <w:r>
              <w:rPr>
                <w:noProof/>
                <w:webHidden/>
              </w:rPr>
              <w:t>17</w:t>
            </w:r>
            <w:r>
              <w:rPr>
                <w:noProof/>
                <w:webHidden/>
              </w:rPr>
              <w:fldChar w:fldCharType="end"/>
            </w:r>
          </w:hyperlink>
        </w:p>
        <w:p w:rsidR="007D4DF4" w:rsidRDefault="007D4DF4">
          <w:pPr>
            <w:pStyle w:val="TOC1"/>
            <w:tabs>
              <w:tab w:val="right" w:leader="dot" w:pos="9396"/>
            </w:tabs>
            <w:rPr>
              <w:rFonts w:eastAsiaTheme="minorEastAsia"/>
              <w:noProof/>
              <w:lang w:val="bg-BG" w:eastAsia="bg-BG"/>
            </w:rPr>
          </w:pPr>
          <w:hyperlink w:anchor="_Toc178253030" w:history="1">
            <w:r w:rsidRPr="000C0B09">
              <w:rPr>
                <w:rStyle w:val="Hyperlink"/>
                <w:rFonts w:eastAsia="Times New Roman" w:cs="Arial"/>
                <w:noProof/>
                <w:lang w:eastAsia="bg-BG"/>
              </w:rPr>
              <w:t xml:space="preserve">7. </w:t>
            </w:r>
            <w:r w:rsidRPr="000C0B09">
              <w:rPr>
                <w:rStyle w:val="Hyperlink"/>
                <w:rFonts w:eastAsia="Times New Roman" w:cs="Arial"/>
                <w:noProof/>
                <w:lang w:val="bg-BG" w:eastAsia="bg-BG"/>
              </w:rPr>
              <w:t>ОБЩИ ИЗИСКВАНИЯ ЗА ИНФОРМАЦИОННИ СИСТЕМИ В ДЪРЖАВНАТА АДМИНИСТРАЦИЯ</w:t>
            </w:r>
            <w:r>
              <w:rPr>
                <w:noProof/>
                <w:webHidden/>
              </w:rPr>
              <w:tab/>
            </w:r>
            <w:r>
              <w:rPr>
                <w:noProof/>
                <w:webHidden/>
              </w:rPr>
              <w:fldChar w:fldCharType="begin"/>
            </w:r>
            <w:r>
              <w:rPr>
                <w:noProof/>
                <w:webHidden/>
              </w:rPr>
              <w:instrText xml:space="preserve"> PAGEREF _Toc178253030 \h </w:instrText>
            </w:r>
            <w:r>
              <w:rPr>
                <w:noProof/>
                <w:webHidden/>
              </w:rPr>
            </w:r>
            <w:r>
              <w:rPr>
                <w:noProof/>
                <w:webHidden/>
              </w:rPr>
              <w:fldChar w:fldCharType="separate"/>
            </w:r>
            <w:r>
              <w:rPr>
                <w:noProof/>
                <w:webHidden/>
              </w:rPr>
              <w:t>18</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31" w:history="1">
            <w:r w:rsidRPr="000C0B09">
              <w:rPr>
                <w:rStyle w:val="Hyperlink"/>
                <w:rFonts w:eastAsia="Times New Roman" w:cs="Arial"/>
                <w:noProof/>
                <w:lang w:val="bg-BG" w:eastAsia="bg-BG"/>
              </w:rPr>
              <w:t>7.1 Интеграция с външни информационни системи</w:t>
            </w:r>
            <w:r>
              <w:rPr>
                <w:noProof/>
                <w:webHidden/>
              </w:rPr>
              <w:tab/>
            </w:r>
            <w:r>
              <w:rPr>
                <w:noProof/>
                <w:webHidden/>
              </w:rPr>
              <w:fldChar w:fldCharType="begin"/>
            </w:r>
            <w:r>
              <w:rPr>
                <w:noProof/>
                <w:webHidden/>
              </w:rPr>
              <w:instrText xml:space="preserve"> PAGEREF _Toc178253031 \h </w:instrText>
            </w:r>
            <w:r>
              <w:rPr>
                <w:noProof/>
                <w:webHidden/>
              </w:rPr>
            </w:r>
            <w:r>
              <w:rPr>
                <w:noProof/>
                <w:webHidden/>
              </w:rPr>
              <w:fldChar w:fldCharType="separate"/>
            </w:r>
            <w:r>
              <w:rPr>
                <w:noProof/>
                <w:webHidden/>
              </w:rPr>
              <w:t>18</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32" w:history="1">
            <w:r w:rsidRPr="000C0B09">
              <w:rPr>
                <w:rStyle w:val="Hyperlink"/>
                <w:rFonts w:eastAsia="Times New Roman" w:cs="Arial"/>
                <w:noProof/>
                <w:lang w:val="bg-BG" w:eastAsia="bg-BG"/>
              </w:rPr>
              <w:t>7.2 Авторски права и изходен код</w:t>
            </w:r>
            <w:r>
              <w:rPr>
                <w:noProof/>
                <w:webHidden/>
              </w:rPr>
              <w:tab/>
            </w:r>
            <w:r>
              <w:rPr>
                <w:noProof/>
                <w:webHidden/>
              </w:rPr>
              <w:fldChar w:fldCharType="begin"/>
            </w:r>
            <w:r>
              <w:rPr>
                <w:noProof/>
                <w:webHidden/>
              </w:rPr>
              <w:instrText xml:space="preserve"> PAGEREF _Toc178253032 \h </w:instrText>
            </w:r>
            <w:r>
              <w:rPr>
                <w:noProof/>
                <w:webHidden/>
              </w:rPr>
            </w:r>
            <w:r>
              <w:rPr>
                <w:noProof/>
                <w:webHidden/>
              </w:rPr>
              <w:fldChar w:fldCharType="separate"/>
            </w:r>
            <w:r>
              <w:rPr>
                <w:noProof/>
                <w:webHidden/>
              </w:rPr>
              <w:t>18</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33" w:history="1">
            <w:r w:rsidRPr="000C0B09">
              <w:rPr>
                <w:rStyle w:val="Hyperlink"/>
                <w:rFonts w:eastAsia="Times New Roman" w:cs="Arial"/>
                <w:noProof/>
                <w:lang w:val="bg-BG" w:eastAsia="bg-BG"/>
              </w:rPr>
              <w:t>7.3 Системна и приложна архитектура</w:t>
            </w:r>
            <w:r>
              <w:rPr>
                <w:noProof/>
                <w:webHidden/>
              </w:rPr>
              <w:tab/>
            </w:r>
            <w:r>
              <w:rPr>
                <w:noProof/>
                <w:webHidden/>
              </w:rPr>
              <w:fldChar w:fldCharType="begin"/>
            </w:r>
            <w:r>
              <w:rPr>
                <w:noProof/>
                <w:webHidden/>
              </w:rPr>
              <w:instrText xml:space="preserve"> PAGEREF _Toc178253033 \h </w:instrText>
            </w:r>
            <w:r>
              <w:rPr>
                <w:noProof/>
                <w:webHidden/>
              </w:rPr>
            </w:r>
            <w:r>
              <w:rPr>
                <w:noProof/>
                <w:webHidden/>
              </w:rPr>
              <w:fldChar w:fldCharType="separate"/>
            </w:r>
            <w:r>
              <w:rPr>
                <w:noProof/>
                <w:webHidden/>
              </w:rPr>
              <w:t>19</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34" w:history="1">
            <w:r w:rsidRPr="000C0B09">
              <w:rPr>
                <w:rStyle w:val="Hyperlink"/>
                <w:rFonts w:eastAsia="Times New Roman" w:cs="Arial"/>
                <w:noProof/>
                <w:lang w:val="bg-BG" w:eastAsia="bg-BG"/>
              </w:rPr>
              <w:t>7.4 Качество и сигурност на програмните продукти и приложенията</w:t>
            </w:r>
            <w:r>
              <w:rPr>
                <w:noProof/>
                <w:webHidden/>
              </w:rPr>
              <w:tab/>
            </w:r>
            <w:r>
              <w:rPr>
                <w:noProof/>
                <w:webHidden/>
              </w:rPr>
              <w:fldChar w:fldCharType="begin"/>
            </w:r>
            <w:r>
              <w:rPr>
                <w:noProof/>
                <w:webHidden/>
              </w:rPr>
              <w:instrText xml:space="preserve"> PAGEREF _Toc178253034 \h </w:instrText>
            </w:r>
            <w:r>
              <w:rPr>
                <w:noProof/>
                <w:webHidden/>
              </w:rPr>
            </w:r>
            <w:r>
              <w:rPr>
                <w:noProof/>
                <w:webHidden/>
              </w:rPr>
              <w:fldChar w:fldCharType="separate"/>
            </w:r>
            <w:r>
              <w:rPr>
                <w:noProof/>
                <w:webHidden/>
              </w:rPr>
              <w:t>20</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35" w:history="1">
            <w:r w:rsidRPr="000C0B09">
              <w:rPr>
                <w:rStyle w:val="Hyperlink"/>
                <w:rFonts w:eastAsia="Times New Roman" w:cs="Arial"/>
                <w:noProof/>
                <w:lang w:val="bg-BG" w:eastAsia="bg-BG"/>
              </w:rPr>
              <w:t>7.5 Информационна сигурност и интегритет на данните</w:t>
            </w:r>
            <w:r>
              <w:rPr>
                <w:noProof/>
                <w:webHidden/>
              </w:rPr>
              <w:tab/>
            </w:r>
            <w:r>
              <w:rPr>
                <w:noProof/>
                <w:webHidden/>
              </w:rPr>
              <w:fldChar w:fldCharType="begin"/>
            </w:r>
            <w:r>
              <w:rPr>
                <w:noProof/>
                <w:webHidden/>
              </w:rPr>
              <w:instrText xml:space="preserve"> PAGEREF _Toc178253035 \h </w:instrText>
            </w:r>
            <w:r>
              <w:rPr>
                <w:noProof/>
                <w:webHidden/>
              </w:rPr>
            </w:r>
            <w:r>
              <w:rPr>
                <w:noProof/>
                <w:webHidden/>
              </w:rPr>
              <w:fldChar w:fldCharType="separate"/>
            </w:r>
            <w:r>
              <w:rPr>
                <w:noProof/>
                <w:webHidden/>
              </w:rPr>
              <w:t>20</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36" w:history="1">
            <w:r w:rsidRPr="000C0B09">
              <w:rPr>
                <w:rStyle w:val="Hyperlink"/>
                <w:rFonts w:eastAsia="Times New Roman" w:cs="Arial"/>
                <w:noProof/>
                <w:lang w:val="bg-BG" w:eastAsia="bg-BG"/>
              </w:rPr>
              <w:t>7.6 Системен журнал</w:t>
            </w:r>
            <w:r>
              <w:rPr>
                <w:noProof/>
                <w:webHidden/>
              </w:rPr>
              <w:tab/>
            </w:r>
            <w:r>
              <w:rPr>
                <w:noProof/>
                <w:webHidden/>
              </w:rPr>
              <w:fldChar w:fldCharType="begin"/>
            </w:r>
            <w:r>
              <w:rPr>
                <w:noProof/>
                <w:webHidden/>
              </w:rPr>
              <w:instrText xml:space="preserve"> PAGEREF _Toc178253036 \h </w:instrText>
            </w:r>
            <w:r>
              <w:rPr>
                <w:noProof/>
                <w:webHidden/>
              </w:rPr>
            </w:r>
            <w:r>
              <w:rPr>
                <w:noProof/>
                <w:webHidden/>
              </w:rPr>
              <w:fldChar w:fldCharType="separate"/>
            </w:r>
            <w:r>
              <w:rPr>
                <w:noProof/>
                <w:webHidden/>
              </w:rPr>
              <w:t>23</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37" w:history="1">
            <w:r w:rsidRPr="000C0B09">
              <w:rPr>
                <w:rStyle w:val="Hyperlink"/>
                <w:rFonts w:eastAsia="Times New Roman" w:cs="Arial"/>
                <w:noProof/>
                <w:lang w:val="bg-BG" w:eastAsia="bg-BG"/>
              </w:rPr>
              <w:t>7.7 Дизайн на бази данни и взаимодействие с тях</w:t>
            </w:r>
            <w:r>
              <w:rPr>
                <w:noProof/>
                <w:webHidden/>
              </w:rPr>
              <w:tab/>
            </w:r>
            <w:r>
              <w:rPr>
                <w:noProof/>
                <w:webHidden/>
              </w:rPr>
              <w:fldChar w:fldCharType="begin"/>
            </w:r>
            <w:r>
              <w:rPr>
                <w:noProof/>
                <w:webHidden/>
              </w:rPr>
              <w:instrText xml:space="preserve"> PAGEREF _Toc178253037 \h </w:instrText>
            </w:r>
            <w:r>
              <w:rPr>
                <w:noProof/>
                <w:webHidden/>
              </w:rPr>
            </w:r>
            <w:r>
              <w:rPr>
                <w:noProof/>
                <w:webHidden/>
              </w:rPr>
              <w:fldChar w:fldCharType="separate"/>
            </w:r>
            <w:r>
              <w:rPr>
                <w:noProof/>
                <w:webHidden/>
              </w:rPr>
              <w:t>23</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38" w:history="1">
            <w:r w:rsidRPr="000C0B09">
              <w:rPr>
                <w:rStyle w:val="Hyperlink"/>
                <w:rFonts w:eastAsia="Times New Roman" w:cs="Arial"/>
                <w:noProof/>
                <w:lang w:val="bg-BG" w:eastAsia="bg-BG"/>
              </w:rPr>
              <w:t>7.8 Специфични изисквания при адаптиране на ИС за работа с евро</w:t>
            </w:r>
            <w:r>
              <w:rPr>
                <w:noProof/>
                <w:webHidden/>
              </w:rPr>
              <w:tab/>
            </w:r>
            <w:r>
              <w:rPr>
                <w:noProof/>
                <w:webHidden/>
              </w:rPr>
              <w:fldChar w:fldCharType="begin"/>
            </w:r>
            <w:r>
              <w:rPr>
                <w:noProof/>
                <w:webHidden/>
              </w:rPr>
              <w:instrText xml:space="preserve"> PAGEREF _Toc178253038 \h </w:instrText>
            </w:r>
            <w:r>
              <w:rPr>
                <w:noProof/>
                <w:webHidden/>
              </w:rPr>
            </w:r>
            <w:r>
              <w:rPr>
                <w:noProof/>
                <w:webHidden/>
              </w:rPr>
              <w:fldChar w:fldCharType="separate"/>
            </w:r>
            <w:r>
              <w:rPr>
                <w:noProof/>
                <w:webHidden/>
              </w:rPr>
              <w:t>24</w:t>
            </w:r>
            <w:r>
              <w:rPr>
                <w:noProof/>
                <w:webHidden/>
              </w:rPr>
              <w:fldChar w:fldCharType="end"/>
            </w:r>
          </w:hyperlink>
        </w:p>
        <w:p w:rsidR="007D4DF4" w:rsidRDefault="007D4DF4">
          <w:pPr>
            <w:pStyle w:val="TOC1"/>
            <w:tabs>
              <w:tab w:val="right" w:leader="dot" w:pos="9396"/>
            </w:tabs>
            <w:rPr>
              <w:rFonts w:eastAsiaTheme="minorEastAsia"/>
              <w:noProof/>
              <w:lang w:val="bg-BG" w:eastAsia="bg-BG"/>
            </w:rPr>
          </w:pPr>
          <w:hyperlink w:anchor="_Toc178253039" w:history="1">
            <w:r w:rsidRPr="000C0B09">
              <w:rPr>
                <w:rStyle w:val="Hyperlink"/>
                <w:rFonts w:eastAsia="Times New Roman" w:cs="Arial"/>
                <w:noProof/>
                <w:lang w:eastAsia="bg-BG"/>
              </w:rPr>
              <w:t xml:space="preserve">8. </w:t>
            </w:r>
            <w:r w:rsidRPr="000C0B09">
              <w:rPr>
                <w:rStyle w:val="Hyperlink"/>
                <w:rFonts w:eastAsia="Times New Roman" w:cs="Arial"/>
                <w:noProof/>
                <w:lang w:val="bg-BG" w:eastAsia="bg-BG"/>
              </w:rPr>
              <w:t>ИЗИСКВАНИЯ КЪМ ИЗПЪЛНЕНИЕТО НА ДЕЙНОСТИТЕ ПО ПРОЕКТА</w:t>
            </w:r>
            <w:r>
              <w:rPr>
                <w:noProof/>
                <w:webHidden/>
              </w:rPr>
              <w:tab/>
            </w:r>
            <w:r>
              <w:rPr>
                <w:noProof/>
                <w:webHidden/>
              </w:rPr>
              <w:fldChar w:fldCharType="begin"/>
            </w:r>
            <w:r>
              <w:rPr>
                <w:noProof/>
                <w:webHidden/>
              </w:rPr>
              <w:instrText xml:space="preserve"> PAGEREF _Toc178253039 \h </w:instrText>
            </w:r>
            <w:r>
              <w:rPr>
                <w:noProof/>
                <w:webHidden/>
              </w:rPr>
            </w:r>
            <w:r>
              <w:rPr>
                <w:noProof/>
                <w:webHidden/>
              </w:rPr>
              <w:fldChar w:fldCharType="separate"/>
            </w:r>
            <w:r>
              <w:rPr>
                <w:noProof/>
                <w:webHidden/>
              </w:rPr>
              <w:t>25</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40" w:history="1">
            <w:r w:rsidRPr="000C0B09">
              <w:rPr>
                <w:rStyle w:val="Hyperlink"/>
                <w:rFonts w:eastAsia="Times New Roman" w:cs="Arial"/>
                <w:noProof/>
                <w:lang w:eastAsia="bg-BG"/>
              </w:rPr>
              <w:t xml:space="preserve">8.1 </w:t>
            </w:r>
            <w:r w:rsidRPr="000C0B09">
              <w:rPr>
                <w:rStyle w:val="Hyperlink"/>
                <w:rFonts w:eastAsia="Times New Roman" w:cs="Arial"/>
                <w:noProof/>
                <w:lang w:val="bg-BG" w:eastAsia="bg-BG"/>
              </w:rPr>
              <w:t xml:space="preserve">Дейност 1 </w:t>
            </w:r>
            <w:r w:rsidRPr="000C0B09">
              <w:rPr>
                <w:rStyle w:val="Hyperlink"/>
                <w:rFonts w:eastAsia="Times New Roman" w:cs="Arial"/>
                <w:i/>
                <w:noProof/>
                <w:lang w:val="bg-BG" w:eastAsia="bg-BG"/>
              </w:rPr>
              <w:t>[Наименование на дейността]</w:t>
            </w:r>
            <w:r>
              <w:rPr>
                <w:noProof/>
                <w:webHidden/>
              </w:rPr>
              <w:tab/>
            </w:r>
            <w:r>
              <w:rPr>
                <w:noProof/>
                <w:webHidden/>
              </w:rPr>
              <w:fldChar w:fldCharType="begin"/>
            </w:r>
            <w:r>
              <w:rPr>
                <w:noProof/>
                <w:webHidden/>
              </w:rPr>
              <w:instrText xml:space="preserve"> PAGEREF _Toc178253040 \h </w:instrText>
            </w:r>
            <w:r>
              <w:rPr>
                <w:noProof/>
                <w:webHidden/>
              </w:rPr>
            </w:r>
            <w:r>
              <w:rPr>
                <w:noProof/>
                <w:webHidden/>
              </w:rPr>
              <w:fldChar w:fldCharType="separate"/>
            </w:r>
            <w:r>
              <w:rPr>
                <w:noProof/>
                <w:webHidden/>
              </w:rPr>
              <w:t>25</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41" w:history="1">
            <w:r w:rsidRPr="000C0B09">
              <w:rPr>
                <w:rStyle w:val="Hyperlink"/>
                <w:rFonts w:eastAsia="Times New Roman" w:cs="Arial"/>
                <w:noProof/>
                <w:lang w:eastAsia="bg-BG"/>
              </w:rPr>
              <w:t xml:space="preserve">8.2 </w:t>
            </w:r>
            <w:r w:rsidRPr="000C0B09">
              <w:rPr>
                <w:rStyle w:val="Hyperlink"/>
                <w:rFonts w:eastAsia="Times New Roman" w:cs="Arial"/>
                <w:noProof/>
                <w:lang w:val="bg-BG" w:eastAsia="bg-BG"/>
              </w:rPr>
              <w:t xml:space="preserve">Дейност … </w:t>
            </w:r>
            <w:r w:rsidRPr="000C0B09">
              <w:rPr>
                <w:rStyle w:val="Hyperlink"/>
                <w:rFonts w:eastAsia="Times New Roman" w:cs="Arial"/>
                <w:i/>
                <w:noProof/>
                <w:lang w:val="bg-BG" w:eastAsia="bg-BG"/>
              </w:rPr>
              <w:t>[Наименование на дейността]</w:t>
            </w:r>
            <w:r>
              <w:rPr>
                <w:noProof/>
                <w:webHidden/>
              </w:rPr>
              <w:tab/>
            </w:r>
            <w:r>
              <w:rPr>
                <w:noProof/>
                <w:webHidden/>
              </w:rPr>
              <w:fldChar w:fldCharType="begin"/>
            </w:r>
            <w:r>
              <w:rPr>
                <w:noProof/>
                <w:webHidden/>
              </w:rPr>
              <w:instrText xml:space="preserve"> PAGEREF _Toc178253041 \h </w:instrText>
            </w:r>
            <w:r>
              <w:rPr>
                <w:noProof/>
                <w:webHidden/>
              </w:rPr>
            </w:r>
            <w:r>
              <w:rPr>
                <w:noProof/>
                <w:webHidden/>
              </w:rPr>
              <w:fldChar w:fldCharType="separate"/>
            </w:r>
            <w:r>
              <w:rPr>
                <w:noProof/>
                <w:webHidden/>
              </w:rPr>
              <w:t>26</w:t>
            </w:r>
            <w:r>
              <w:rPr>
                <w:noProof/>
                <w:webHidden/>
              </w:rPr>
              <w:fldChar w:fldCharType="end"/>
            </w:r>
          </w:hyperlink>
        </w:p>
        <w:p w:rsidR="007D4DF4" w:rsidRDefault="007D4DF4">
          <w:pPr>
            <w:pStyle w:val="TOC1"/>
            <w:tabs>
              <w:tab w:val="left" w:pos="440"/>
              <w:tab w:val="right" w:leader="dot" w:pos="9396"/>
            </w:tabs>
            <w:rPr>
              <w:rFonts w:eastAsiaTheme="minorEastAsia"/>
              <w:noProof/>
              <w:lang w:val="bg-BG" w:eastAsia="bg-BG"/>
            </w:rPr>
          </w:pPr>
          <w:hyperlink w:anchor="_Toc178253042" w:history="1">
            <w:r w:rsidRPr="000C0B09">
              <w:rPr>
                <w:rStyle w:val="Hyperlink"/>
                <w:rFonts w:eastAsia="Times New Roman" w:cs="Times New Roman"/>
                <w:noProof/>
                <w:lang w:val="bg-BG" w:eastAsia="bg-BG"/>
              </w:rPr>
              <w:t>9.</w:t>
            </w:r>
            <w:r>
              <w:rPr>
                <w:rFonts w:eastAsiaTheme="minorEastAsia"/>
                <w:noProof/>
                <w:lang w:val="bg-BG" w:eastAsia="bg-BG"/>
              </w:rPr>
              <w:tab/>
            </w:r>
            <w:r w:rsidRPr="000C0B09">
              <w:rPr>
                <w:rStyle w:val="Hyperlink"/>
                <w:rFonts w:eastAsia="Times New Roman" w:cs="Arial"/>
                <w:noProof/>
                <w:lang w:val="bg-BG" w:eastAsia="bg-BG"/>
              </w:rPr>
              <w:t>ДОКУМЕНТАЦИЯ</w:t>
            </w:r>
            <w:r>
              <w:rPr>
                <w:noProof/>
                <w:webHidden/>
              </w:rPr>
              <w:tab/>
            </w:r>
            <w:r>
              <w:rPr>
                <w:noProof/>
                <w:webHidden/>
              </w:rPr>
              <w:fldChar w:fldCharType="begin"/>
            </w:r>
            <w:r>
              <w:rPr>
                <w:noProof/>
                <w:webHidden/>
              </w:rPr>
              <w:instrText xml:space="preserve"> PAGEREF _Toc178253042 \h </w:instrText>
            </w:r>
            <w:r>
              <w:rPr>
                <w:noProof/>
                <w:webHidden/>
              </w:rPr>
            </w:r>
            <w:r>
              <w:rPr>
                <w:noProof/>
                <w:webHidden/>
              </w:rPr>
              <w:fldChar w:fldCharType="separate"/>
            </w:r>
            <w:r>
              <w:rPr>
                <w:noProof/>
                <w:webHidden/>
              </w:rPr>
              <w:t>26</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43" w:history="1">
            <w:r w:rsidRPr="000C0B09">
              <w:rPr>
                <w:rStyle w:val="Hyperlink"/>
                <w:rFonts w:eastAsia="Times New Roman" w:cs="Arial"/>
                <w:noProof/>
                <w:lang w:eastAsia="bg-BG"/>
              </w:rPr>
              <w:t xml:space="preserve">9.1 </w:t>
            </w:r>
            <w:r w:rsidRPr="000C0B09">
              <w:rPr>
                <w:rStyle w:val="Hyperlink"/>
                <w:rFonts w:eastAsia="Times New Roman" w:cs="Arial"/>
                <w:noProof/>
                <w:lang w:val="bg-BG" w:eastAsia="bg-BG"/>
              </w:rPr>
              <w:t>Изисквания към документацията</w:t>
            </w:r>
            <w:r>
              <w:rPr>
                <w:noProof/>
                <w:webHidden/>
              </w:rPr>
              <w:tab/>
            </w:r>
            <w:r>
              <w:rPr>
                <w:noProof/>
                <w:webHidden/>
              </w:rPr>
              <w:fldChar w:fldCharType="begin"/>
            </w:r>
            <w:r>
              <w:rPr>
                <w:noProof/>
                <w:webHidden/>
              </w:rPr>
              <w:instrText xml:space="preserve"> PAGEREF _Toc178253043 \h </w:instrText>
            </w:r>
            <w:r>
              <w:rPr>
                <w:noProof/>
                <w:webHidden/>
              </w:rPr>
            </w:r>
            <w:r>
              <w:rPr>
                <w:noProof/>
                <w:webHidden/>
              </w:rPr>
              <w:fldChar w:fldCharType="separate"/>
            </w:r>
            <w:r>
              <w:rPr>
                <w:noProof/>
                <w:webHidden/>
              </w:rPr>
              <w:t>26</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44" w:history="1">
            <w:r w:rsidRPr="000C0B09">
              <w:rPr>
                <w:rStyle w:val="Hyperlink"/>
                <w:rFonts w:eastAsia="Times New Roman" w:cs="Arial"/>
                <w:noProof/>
                <w:lang w:eastAsia="bg-BG"/>
              </w:rPr>
              <w:t xml:space="preserve">9.2 </w:t>
            </w:r>
            <w:r w:rsidRPr="000C0B09">
              <w:rPr>
                <w:rStyle w:val="Hyperlink"/>
                <w:rFonts w:eastAsia="Times New Roman" w:cs="Arial"/>
                <w:noProof/>
                <w:lang w:val="bg-BG" w:eastAsia="bg-BG"/>
              </w:rPr>
              <w:t>Прозрачност и отчетност</w:t>
            </w:r>
            <w:r>
              <w:rPr>
                <w:noProof/>
                <w:webHidden/>
              </w:rPr>
              <w:tab/>
            </w:r>
            <w:r>
              <w:rPr>
                <w:noProof/>
                <w:webHidden/>
              </w:rPr>
              <w:fldChar w:fldCharType="begin"/>
            </w:r>
            <w:r>
              <w:rPr>
                <w:noProof/>
                <w:webHidden/>
              </w:rPr>
              <w:instrText xml:space="preserve"> PAGEREF _Toc178253044 \h </w:instrText>
            </w:r>
            <w:r>
              <w:rPr>
                <w:noProof/>
                <w:webHidden/>
              </w:rPr>
            </w:r>
            <w:r>
              <w:rPr>
                <w:noProof/>
                <w:webHidden/>
              </w:rPr>
              <w:fldChar w:fldCharType="separate"/>
            </w:r>
            <w:r>
              <w:rPr>
                <w:noProof/>
                <w:webHidden/>
              </w:rPr>
              <w:t>27</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45" w:history="1">
            <w:r w:rsidRPr="000C0B09">
              <w:rPr>
                <w:rStyle w:val="Hyperlink"/>
                <w:rFonts w:eastAsia="Times New Roman" w:cs="Arial"/>
                <w:noProof/>
                <w:lang w:eastAsia="bg-BG"/>
              </w:rPr>
              <w:t xml:space="preserve">9.3 </w:t>
            </w:r>
            <w:r w:rsidRPr="000C0B09">
              <w:rPr>
                <w:rStyle w:val="Hyperlink"/>
                <w:rFonts w:eastAsia="Times New Roman" w:cs="Arial"/>
                <w:noProof/>
                <w:lang w:val="bg-BG" w:eastAsia="bg-BG"/>
              </w:rPr>
              <w:t>Системен проект</w:t>
            </w:r>
            <w:r>
              <w:rPr>
                <w:noProof/>
                <w:webHidden/>
              </w:rPr>
              <w:tab/>
            </w:r>
            <w:r>
              <w:rPr>
                <w:noProof/>
                <w:webHidden/>
              </w:rPr>
              <w:fldChar w:fldCharType="begin"/>
            </w:r>
            <w:r>
              <w:rPr>
                <w:noProof/>
                <w:webHidden/>
              </w:rPr>
              <w:instrText xml:space="preserve"> PAGEREF _Toc178253045 \h </w:instrText>
            </w:r>
            <w:r>
              <w:rPr>
                <w:noProof/>
                <w:webHidden/>
              </w:rPr>
            </w:r>
            <w:r>
              <w:rPr>
                <w:noProof/>
                <w:webHidden/>
              </w:rPr>
              <w:fldChar w:fldCharType="separate"/>
            </w:r>
            <w:r>
              <w:rPr>
                <w:noProof/>
                <w:webHidden/>
              </w:rPr>
              <w:t>28</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46" w:history="1">
            <w:r w:rsidRPr="000C0B09">
              <w:rPr>
                <w:rStyle w:val="Hyperlink"/>
                <w:rFonts w:eastAsia="Times New Roman" w:cs="Arial"/>
                <w:noProof/>
                <w:lang w:eastAsia="bg-BG"/>
              </w:rPr>
              <w:t xml:space="preserve">9.4 </w:t>
            </w:r>
            <w:r w:rsidRPr="000C0B09">
              <w:rPr>
                <w:rStyle w:val="Hyperlink"/>
                <w:rFonts w:eastAsia="Times New Roman" w:cs="Arial"/>
                <w:noProof/>
                <w:lang w:val="bg-BG" w:eastAsia="bg-BG"/>
              </w:rPr>
              <w:t>Техническа документация</w:t>
            </w:r>
            <w:r>
              <w:rPr>
                <w:noProof/>
                <w:webHidden/>
              </w:rPr>
              <w:tab/>
            </w:r>
            <w:r>
              <w:rPr>
                <w:noProof/>
                <w:webHidden/>
              </w:rPr>
              <w:fldChar w:fldCharType="begin"/>
            </w:r>
            <w:r>
              <w:rPr>
                <w:noProof/>
                <w:webHidden/>
              </w:rPr>
              <w:instrText xml:space="preserve"> PAGEREF _Toc178253046 \h </w:instrText>
            </w:r>
            <w:r>
              <w:rPr>
                <w:noProof/>
                <w:webHidden/>
              </w:rPr>
            </w:r>
            <w:r>
              <w:rPr>
                <w:noProof/>
                <w:webHidden/>
              </w:rPr>
              <w:fldChar w:fldCharType="separate"/>
            </w:r>
            <w:r>
              <w:rPr>
                <w:noProof/>
                <w:webHidden/>
              </w:rPr>
              <w:t>28</w:t>
            </w:r>
            <w:r>
              <w:rPr>
                <w:noProof/>
                <w:webHidden/>
              </w:rPr>
              <w:fldChar w:fldCharType="end"/>
            </w:r>
          </w:hyperlink>
        </w:p>
        <w:p w:rsidR="007D4DF4" w:rsidRDefault="007D4DF4">
          <w:pPr>
            <w:pStyle w:val="TOC2"/>
            <w:tabs>
              <w:tab w:val="left" w:pos="880"/>
              <w:tab w:val="right" w:leader="dot" w:pos="9396"/>
            </w:tabs>
            <w:rPr>
              <w:rFonts w:eastAsiaTheme="minorEastAsia"/>
              <w:noProof/>
              <w:lang w:val="bg-BG" w:eastAsia="bg-BG"/>
            </w:rPr>
          </w:pPr>
          <w:hyperlink w:anchor="_Toc178253047" w:history="1">
            <w:r w:rsidRPr="000C0B09">
              <w:rPr>
                <w:rStyle w:val="Hyperlink"/>
                <w:rFonts w:eastAsia="Times New Roman" w:cs="Arial"/>
                <w:noProof/>
                <w:lang w:val="bg-BG" w:eastAsia="bg-BG"/>
              </w:rPr>
              <w:t>9.5</w:t>
            </w:r>
            <w:r>
              <w:rPr>
                <w:rFonts w:eastAsiaTheme="minorEastAsia"/>
                <w:noProof/>
                <w:lang w:val="bg-BG" w:eastAsia="bg-BG"/>
              </w:rPr>
              <w:tab/>
            </w:r>
            <w:r w:rsidRPr="000C0B09">
              <w:rPr>
                <w:rStyle w:val="Hyperlink"/>
                <w:rFonts w:eastAsia="Times New Roman" w:cs="Arial"/>
                <w:noProof/>
                <w:lang w:val="bg-BG" w:eastAsia="bg-BG"/>
              </w:rPr>
              <w:t>Протоколи</w:t>
            </w:r>
            <w:r>
              <w:rPr>
                <w:noProof/>
                <w:webHidden/>
              </w:rPr>
              <w:tab/>
            </w:r>
            <w:r>
              <w:rPr>
                <w:noProof/>
                <w:webHidden/>
              </w:rPr>
              <w:fldChar w:fldCharType="begin"/>
            </w:r>
            <w:r>
              <w:rPr>
                <w:noProof/>
                <w:webHidden/>
              </w:rPr>
              <w:instrText xml:space="preserve"> PAGEREF _Toc178253047 \h </w:instrText>
            </w:r>
            <w:r>
              <w:rPr>
                <w:noProof/>
                <w:webHidden/>
              </w:rPr>
            </w:r>
            <w:r>
              <w:rPr>
                <w:noProof/>
                <w:webHidden/>
              </w:rPr>
              <w:fldChar w:fldCharType="separate"/>
            </w:r>
            <w:r>
              <w:rPr>
                <w:noProof/>
                <w:webHidden/>
              </w:rPr>
              <w:t>28</w:t>
            </w:r>
            <w:r>
              <w:rPr>
                <w:noProof/>
                <w:webHidden/>
              </w:rPr>
              <w:fldChar w:fldCharType="end"/>
            </w:r>
          </w:hyperlink>
        </w:p>
        <w:p w:rsidR="007D4DF4" w:rsidRDefault="007D4DF4">
          <w:pPr>
            <w:pStyle w:val="TOC2"/>
            <w:tabs>
              <w:tab w:val="right" w:leader="dot" w:pos="9396"/>
            </w:tabs>
            <w:rPr>
              <w:rFonts w:eastAsiaTheme="minorEastAsia"/>
              <w:noProof/>
              <w:lang w:val="bg-BG" w:eastAsia="bg-BG"/>
            </w:rPr>
          </w:pPr>
          <w:hyperlink w:anchor="_Toc178253048" w:history="1">
            <w:r w:rsidRPr="000C0B09">
              <w:rPr>
                <w:rStyle w:val="Hyperlink"/>
                <w:rFonts w:eastAsia="Times New Roman" w:cs="Arial"/>
                <w:noProof/>
                <w:lang w:eastAsia="bg-BG"/>
              </w:rPr>
              <w:t xml:space="preserve">9.6 </w:t>
            </w:r>
            <w:r w:rsidRPr="000C0B09">
              <w:rPr>
                <w:rStyle w:val="Hyperlink"/>
                <w:rFonts w:eastAsia="Times New Roman" w:cs="Arial"/>
                <w:noProof/>
                <w:lang w:val="bg-BG" w:eastAsia="bg-BG"/>
              </w:rPr>
              <w:t>Комуникация и доклади</w:t>
            </w:r>
            <w:r>
              <w:rPr>
                <w:noProof/>
                <w:webHidden/>
              </w:rPr>
              <w:tab/>
            </w:r>
            <w:r>
              <w:rPr>
                <w:noProof/>
                <w:webHidden/>
              </w:rPr>
              <w:fldChar w:fldCharType="begin"/>
            </w:r>
            <w:r>
              <w:rPr>
                <w:noProof/>
                <w:webHidden/>
              </w:rPr>
              <w:instrText xml:space="preserve"> PAGEREF _Toc178253048 \h </w:instrText>
            </w:r>
            <w:r>
              <w:rPr>
                <w:noProof/>
                <w:webHidden/>
              </w:rPr>
            </w:r>
            <w:r>
              <w:rPr>
                <w:noProof/>
                <w:webHidden/>
              </w:rPr>
              <w:fldChar w:fldCharType="separate"/>
            </w:r>
            <w:r>
              <w:rPr>
                <w:noProof/>
                <w:webHidden/>
              </w:rPr>
              <w:t>28</w:t>
            </w:r>
            <w:r>
              <w:rPr>
                <w:noProof/>
                <w:webHidden/>
              </w:rPr>
              <w:fldChar w:fldCharType="end"/>
            </w:r>
          </w:hyperlink>
        </w:p>
        <w:p w:rsidR="007D4DF4" w:rsidRDefault="007D4DF4">
          <w:pPr>
            <w:pStyle w:val="TOC1"/>
            <w:tabs>
              <w:tab w:val="left" w:pos="660"/>
              <w:tab w:val="right" w:leader="dot" w:pos="9396"/>
            </w:tabs>
            <w:rPr>
              <w:rFonts w:eastAsiaTheme="minorEastAsia"/>
              <w:noProof/>
              <w:lang w:val="bg-BG" w:eastAsia="bg-BG"/>
            </w:rPr>
          </w:pPr>
          <w:hyperlink w:anchor="_Toc178253049" w:history="1">
            <w:r w:rsidRPr="000C0B09">
              <w:rPr>
                <w:rStyle w:val="Hyperlink"/>
                <w:rFonts w:eastAsia="Times New Roman" w:cs="Times New Roman"/>
                <w:noProof/>
                <w:lang w:val="bg-BG" w:eastAsia="bg-BG"/>
              </w:rPr>
              <w:t>10.</w:t>
            </w:r>
            <w:r>
              <w:rPr>
                <w:rFonts w:eastAsiaTheme="minorEastAsia"/>
                <w:noProof/>
                <w:lang w:val="bg-BG" w:eastAsia="bg-BG"/>
              </w:rPr>
              <w:tab/>
            </w:r>
            <w:r w:rsidRPr="000C0B09">
              <w:rPr>
                <w:rStyle w:val="Hyperlink"/>
                <w:rFonts w:eastAsia="Times New Roman" w:cs="Arial"/>
                <w:noProof/>
                <w:lang w:val="bg-BG" w:eastAsia="bg-BG"/>
              </w:rPr>
              <w:t>РЕЗУЛТАТИ</w:t>
            </w:r>
            <w:r>
              <w:rPr>
                <w:noProof/>
                <w:webHidden/>
              </w:rPr>
              <w:tab/>
            </w:r>
            <w:r>
              <w:rPr>
                <w:noProof/>
                <w:webHidden/>
              </w:rPr>
              <w:fldChar w:fldCharType="begin"/>
            </w:r>
            <w:r>
              <w:rPr>
                <w:noProof/>
                <w:webHidden/>
              </w:rPr>
              <w:instrText xml:space="preserve"> PAGEREF _Toc178253049 \h </w:instrText>
            </w:r>
            <w:r>
              <w:rPr>
                <w:noProof/>
                <w:webHidden/>
              </w:rPr>
            </w:r>
            <w:r>
              <w:rPr>
                <w:noProof/>
                <w:webHidden/>
              </w:rPr>
              <w:fldChar w:fldCharType="separate"/>
            </w:r>
            <w:r>
              <w:rPr>
                <w:noProof/>
                <w:webHidden/>
              </w:rPr>
              <w:t>30</w:t>
            </w:r>
            <w:r>
              <w:rPr>
                <w:noProof/>
                <w:webHidden/>
              </w:rPr>
              <w:fldChar w:fldCharType="end"/>
            </w:r>
          </w:hyperlink>
        </w:p>
        <w:p w:rsidR="007D4DF4" w:rsidRDefault="007D4DF4">
          <w:r>
            <w:rPr>
              <w:b/>
              <w:bCs/>
              <w:noProof/>
            </w:rPr>
            <w:fldChar w:fldCharType="end"/>
          </w:r>
        </w:p>
      </w:sdtContent>
    </w:sdt>
    <w:p w:rsidR="00F271A6" w:rsidRPr="003C4CA2" w:rsidRDefault="00F271A6" w:rsidP="007D4DF4">
      <w:pPr>
        <w:spacing w:before="120" w:after="0" w:line="276" w:lineRule="auto"/>
        <w:ind w:hanging="360"/>
        <w:jc w:val="both"/>
        <w:rPr>
          <w:lang w:val="bg-BG" w:eastAsia="bg-BG"/>
        </w:rPr>
      </w:pPr>
      <w:r w:rsidRPr="003C4CA2">
        <w:rPr>
          <w:lang w:val="bg-BG" w:eastAsia="bg-BG"/>
        </w:rPr>
        <w:tab/>
      </w:r>
    </w:p>
    <w:p w:rsidR="00F271A6" w:rsidRDefault="00393A99" w:rsidP="007D4DF4">
      <w:pPr>
        <w:spacing w:line="276" w:lineRule="auto"/>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br w:type="page"/>
      </w:r>
    </w:p>
    <w:p w:rsidR="007D4DF4" w:rsidRPr="003C4CA2" w:rsidRDefault="007D4DF4" w:rsidP="007D4DF4">
      <w:pPr>
        <w:spacing w:line="276" w:lineRule="auto"/>
        <w:rPr>
          <w:rFonts w:ascii="Arial" w:eastAsia="Times New Roman" w:hAnsi="Arial" w:cs="Arial"/>
          <w:bCs/>
          <w:sz w:val="24"/>
          <w:szCs w:val="24"/>
          <w:lang w:val="bg-BG" w:eastAsia="bg-BG"/>
        </w:rPr>
      </w:pPr>
    </w:p>
    <w:p w:rsidR="00F271A6" w:rsidRPr="003C4CA2" w:rsidRDefault="00F271A6" w:rsidP="003C4CA2">
      <w:pPr>
        <w:pStyle w:val="Heading1"/>
        <w:numPr>
          <w:ilvl w:val="0"/>
          <w:numId w:val="14"/>
        </w:numPr>
        <w:spacing w:line="276" w:lineRule="auto"/>
        <w:rPr>
          <w:rFonts w:eastAsia="Times New Roman" w:cs="Arial"/>
          <w:b w:val="0"/>
          <w:lang w:val="bg-BG" w:eastAsia="bg-BG"/>
        </w:rPr>
      </w:pPr>
      <w:bookmarkStart w:id="3" w:name="_Toc146093915"/>
      <w:bookmarkStart w:id="4" w:name="_Toc178253002"/>
      <w:r w:rsidRPr="003C4CA2">
        <w:rPr>
          <w:rFonts w:eastAsia="Times New Roman" w:cs="Arial"/>
          <w:lang w:val="bg-BG" w:eastAsia="bg-BG"/>
        </w:rPr>
        <w:t>РЕЧНИК НА ТЕРМИНИ, ДЕФИНИЦИИ И СЪКРАЩЕНИЯ</w:t>
      </w:r>
      <w:bookmarkEnd w:id="3"/>
      <w:bookmarkEnd w:id="4"/>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393A99" w:rsidP="003C4CA2">
      <w:pPr>
        <w:pStyle w:val="Heading2"/>
        <w:spacing w:line="276" w:lineRule="auto"/>
        <w:rPr>
          <w:rFonts w:eastAsia="Times New Roman" w:cs="Arial"/>
          <w:lang w:val="bg-BG" w:eastAsia="bg-BG"/>
        </w:rPr>
      </w:pPr>
      <w:bookmarkStart w:id="5" w:name="_Toc146093916"/>
      <w:bookmarkStart w:id="6" w:name="_Toc178253003"/>
      <w:r w:rsidRPr="003C4CA2">
        <w:rPr>
          <w:rFonts w:eastAsia="Times New Roman" w:cs="Arial"/>
          <w:lang w:eastAsia="bg-BG"/>
        </w:rPr>
        <w:t xml:space="preserve">1.1 </w:t>
      </w:r>
      <w:r w:rsidR="00F271A6" w:rsidRPr="003C4CA2">
        <w:rPr>
          <w:rFonts w:eastAsia="Times New Roman" w:cs="Arial"/>
          <w:b w:val="0"/>
          <w:lang w:val="bg-BG" w:eastAsia="bg-BG"/>
        </w:rPr>
        <w:t xml:space="preserve">Използвани </w:t>
      </w:r>
      <w:proofErr w:type="spellStart"/>
      <w:r w:rsidR="00F271A6" w:rsidRPr="003C4CA2">
        <w:rPr>
          <w:rFonts w:eastAsia="Times New Roman" w:cs="Arial"/>
          <w:b w:val="0"/>
          <w:lang w:val="bg-BG" w:eastAsia="bg-BG"/>
        </w:rPr>
        <w:t>акроними</w:t>
      </w:r>
      <w:bookmarkEnd w:id="5"/>
      <w:bookmarkEnd w:id="6"/>
      <w:proofErr w:type="spellEnd"/>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tbl>
      <w:tblPr>
        <w:tblW w:w="9960"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2067"/>
        <w:gridCol w:w="7893"/>
      </w:tblGrid>
      <w:tr w:rsidR="00F271A6" w:rsidRPr="003C4CA2" w:rsidTr="00393A99">
        <w:tc>
          <w:tcPr>
            <w:tcW w:w="1965" w:type="dxa"/>
            <w:tcBorders>
              <w:right w:val="single" w:sz="4" w:space="0" w:color="FFFFFF"/>
            </w:tcBorders>
            <w:shd w:val="clear" w:color="auto" w:fill="0070C0"/>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proofErr w:type="spellStart"/>
            <w:r w:rsidRPr="003C4CA2">
              <w:rPr>
                <w:rFonts w:ascii="Arial" w:eastAsia="Times New Roman" w:hAnsi="Arial" w:cs="Arial"/>
                <w:b/>
                <w:bCs/>
                <w:sz w:val="24"/>
                <w:szCs w:val="24"/>
                <w:lang w:val="bg-BG" w:eastAsia="bg-BG"/>
              </w:rPr>
              <w:t>Акроним</w:t>
            </w:r>
            <w:proofErr w:type="spellEnd"/>
          </w:p>
        </w:tc>
        <w:tc>
          <w:tcPr>
            <w:tcW w:w="7995" w:type="dxa"/>
            <w:tcBorders>
              <w:left w:val="single" w:sz="4" w:space="0" w:color="FFFFFF"/>
            </w:tcBorders>
            <w:shd w:val="clear" w:color="auto" w:fill="0070C0"/>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Описание</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АИС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Автоматизирана информационна система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АМС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Администрация на Министерския съвет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АО</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Административен орган</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АОП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Агенция по обществени поръчки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АПК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roofErr w:type="spellStart"/>
            <w:r w:rsidRPr="003C4CA2">
              <w:rPr>
                <w:rFonts w:ascii="Arial" w:eastAsia="Times New Roman" w:hAnsi="Arial" w:cs="Arial"/>
                <w:bCs/>
                <w:sz w:val="24"/>
                <w:szCs w:val="24"/>
                <w:lang w:val="bg-BG" w:eastAsia="bg-BG"/>
              </w:rPr>
              <w:t>Административнопроцесуален</w:t>
            </w:r>
            <w:proofErr w:type="spellEnd"/>
            <w:r w:rsidRPr="003C4CA2">
              <w:rPr>
                <w:rFonts w:ascii="Arial" w:eastAsia="Times New Roman" w:hAnsi="Arial" w:cs="Arial"/>
                <w:bCs/>
                <w:sz w:val="24"/>
                <w:szCs w:val="24"/>
                <w:lang w:val="bg-BG" w:eastAsia="bg-BG"/>
              </w:rPr>
              <w:t xml:space="preserve"> кодекс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БУЛСТАТ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Регистър Булстат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МЕУ</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Министерство на електронното управление</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ЗВЕРБ</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Закон за въвеждане на еврото в Република България</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ЗДОИ</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Закон за достъп до обществена информация</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ЗЕУ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Закон за електронното управление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ЗКИ</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Закон за кредитните институции</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ИС</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Информационна система</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ИТ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Информационни технологии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КАО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Комплексно административно обслужване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 xml:space="preserve">ТР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Търговски регистър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 xml:space="preserve">ДХЧО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Държавен хибриден частен облак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 xml:space="preserve">ЦАИС </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Централизирана автоматизирана информационна система </w:t>
            </w:r>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SDK</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Software </w:t>
            </w:r>
            <w:proofErr w:type="spellStart"/>
            <w:r w:rsidRPr="003C4CA2">
              <w:rPr>
                <w:rFonts w:ascii="Arial" w:eastAsia="Times New Roman" w:hAnsi="Arial" w:cs="Arial"/>
                <w:bCs/>
                <w:sz w:val="24"/>
                <w:szCs w:val="24"/>
                <w:lang w:val="bg-BG" w:eastAsia="bg-BG"/>
              </w:rPr>
              <w:t>development</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kit</w:t>
            </w:r>
            <w:proofErr w:type="spellEnd"/>
          </w:p>
        </w:tc>
      </w:tr>
      <w:tr w:rsidR="00F271A6" w:rsidRPr="003C4CA2" w:rsidTr="00393A99">
        <w:tc>
          <w:tcPr>
            <w:tcW w:w="1965" w:type="dxa"/>
          </w:tcPr>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
                <w:bCs/>
                <w:sz w:val="24"/>
                <w:szCs w:val="24"/>
                <w:lang w:val="bg-BG" w:eastAsia="bg-BG"/>
              </w:rPr>
              <w:t>API</w:t>
            </w:r>
          </w:p>
        </w:tc>
        <w:tc>
          <w:tcPr>
            <w:tcW w:w="7995"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roofErr w:type="spellStart"/>
            <w:r w:rsidRPr="003C4CA2">
              <w:rPr>
                <w:rFonts w:ascii="Arial" w:eastAsia="Times New Roman" w:hAnsi="Arial" w:cs="Arial"/>
                <w:bCs/>
                <w:sz w:val="24"/>
                <w:szCs w:val="24"/>
                <w:lang w:val="bg-BG" w:eastAsia="bg-BG"/>
              </w:rPr>
              <w:t>Application</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programming</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interface</w:t>
            </w:r>
            <w:proofErr w:type="spellEnd"/>
            <w:r w:rsidRPr="003C4CA2">
              <w:rPr>
                <w:rFonts w:ascii="Arial" w:eastAsia="Times New Roman" w:hAnsi="Arial" w:cs="Arial"/>
                <w:bCs/>
                <w:sz w:val="24"/>
                <w:szCs w:val="24"/>
                <w:lang w:val="bg-BG" w:eastAsia="bg-BG"/>
              </w:rPr>
              <w:t>/Приложно програмен интерфейс</w:t>
            </w:r>
          </w:p>
        </w:tc>
      </w:tr>
    </w:tbl>
    <w:p w:rsidR="00F271A6" w:rsidRPr="003C4CA2" w:rsidRDefault="00393A99" w:rsidP="003C4CA2">
      <w:pPr>
        <w:pStyle w:val="Heading2"/>
        <w:spacing w:line="276" w:lineRule="auto"/>
        <w:rPr>
          <w:rFonts w:eastAsia="Times New Roman" w:cs="Arial"/>
          <w:b w:val="0"/>
          <w:lang w:val="bg-BG" w:eastAsia="bg-BG"/>
        </w:rPr>
      </w:pPr>
      <w:bookmarkStart w:id="7" w:name="_Toc146093917"/>
      <w:bookmarkStart w:id="8" w:name="_Toc178253004"/>
      <w:r w:rsidRPr="003C4CA2">
        <w:rPr>
          <w:rFonts w:eastAsia="Times New Roman" w:cs="Arial"/>
          <w:lang w:eastAsia="bg-BG"/>
        </w:rPr>
        <w:t xml:space="preserve">1.2 </w:t>
      </w:r>
      <w:r w:rsidR="00F271A6" w:rsidRPr="003C4CA2">
        <w:rPr>
          <w:rFonts w:eastAsia="Times New Roman" w:cs="Arial"/>
          <w:b w:val="0"/>
          <w:lang w:val="bg-BG" w:eastAsia="bg-BG"/>
        </w:rPr>
        <w:t>Технологични дефиниции</w:t>
      </w:r>
      <w:bookmarkEnd w:id="7"/>
      <w:bookmarkEnd w:id="8"/>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tbl>
      <w:tblPr>
        <w:tblW w:w="9918" w:type="dxa"/>
        <w:tblInd w:w="-1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44" w:type="dxa"/>
          <w:left w:w="106" w:type="dxa"/>
          <w:right w:w="68" w:type="dxa"/>
        </w:tblCellMar>
        <w:tblLook w:val="00A0" w:firstRow="1" w:lastRow="0" w:firstColumn="1" w:lastColumn="0" w:noHBand="0" w:noVBand="0"/>
      </w:tblPr>
      <w:tblGrid>
        <w:gridCol w:w="2727"/>
        <w:gridCol w:w="7191"/>
      </w:tblGrid>
      <w:tr w:rsidR="00F271A6" w:rsidRPr="003C4CA2" w:rsidTr="00393A99">
        <w:trPr>
          <w:trHeight w:val="252"/>
        </w:trPr>
        <w:tc>
          <w:tcPr>
            <w:tcW w:w="1832" w:type="dxa"/>
            <w:shd w:val="clear" w:color="auto" w:fill="0070C0"/>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Термин </w:t>
            </w:r>
          </w:p>
        </w:tc>
        <w:tc>
          <w:tcPr>
            <w:tcW w:w="8086" w:type="dxa"/>
            <w:shd w:val="clear" w:color="auto" w:fill="0070C0"/>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Описание </w:t>
            </w:r>
          </w:p>
        </w:tc>
      </w:tr>
      <w:tr w:rsidR="00F271A6" w:rsidRPr="003C4CA2" w:rsidTr="00393A99">
        <w:trPr>
          <w:trHeight w:val="988"/>
        </w:trPr>
        <w:tc>
          <w:tcPr>
            <w:tcW w:w="183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lastRenderedPageBreak/>
              <w:t xml:space="preserve">Виртуална комуникационна инфраструктура </w:t>
            </w:r>
          </w:p>
        </w:tc>
        <w:tc>
          <w:tcPr>
            <w:tcW w:w="808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Инфраструктура, която на база съществуваща физическа свързаност, предоставена от МЕУ, предоставя възможност за  изграждане на отделни и защитени виртуални мрежи за всяка една от структурите в сектора, при гарантиране на сигурен и защитен обмен на информация в тях. </w:t>
            </w:r>
          </w:p>
        </w:tc>
      </w:tr>
      <w:tr w:rsidR="00F271A6" w:rsidRPr="003C4CA2" w:rsidTr="00393A99">
        <w:trPr>
          <w:trHeight w:val="1404"/>
        </w:trPr>
        <w:tc>
          <w:tcPr>
            <w:tcW w:w="183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Държавен хибриден частен облак </w:t>
            </w:r>
          </w:p>
        </w:tc>
        <w:tc>
          <w:tcPr>
            <w:tcW w:w="808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Централизирана на ниво държава информационна инфраструктура  (сървъри, средства за съхранение на информация, комуникационно оборудване, съпътстващо оборудване, разпределени в няколко локации, в помещения отговарящи на критериите за изграждане на защитени центрове за данни), която предоставя физически и виртуални ресурси за ползване и администриране от секторите и структурите, които имат достъп до тях, в зависимост от нуждите им, при гарантиране на високо ниво на сигурност, надеждност, изолация на отделните ползватели и невъзможност от намеса в работоспособността на информационните им системи или неоторизиран достъп до информационните им ресурси. Изолацията на ресурсите и мрежите на отделните секторни ползватели (е-Общини, е-Правосъдие, е-Здравеопазване, е-Полиция) се гарантира с подходящи мерки на логическо ниво (формиране на отделни клъстери, виртуални информационни центрове и мрежи) и на физическо ниво (клетки и шкафове с контрол на достъпа). </w:t>
            </w:r>
          </w:p>
        </w:tc>
      </w:tr>
      <w:tr w:rsidR="00F271A6" w:rsidRPr="003C4CA2" w:rsidTr="00393A99">
        <w:trPr>
          <w:trHeight w:val="2746"/>
        </w:trPr>
        <w:tc>
          <w:tcPr>
            <w:tcW w:w="183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Софтуер с отворен код </w:t>
            </w:r>
          </w:p>
        </w:tc>
        <w:tc>
          <w:tcPr>
            <w:tcW w:w="808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Компютърна програма, която се разпространява при условия, които осигуряват безплатен достъп до програмния код и позволяват: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Използването на програмата и производните на нея компютърни програми, без ограничения в целта;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Промени в програмния код и адаптирането на компютърната програма за нуждите на нейните ползватели;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Разпространението на производните компютърни програми при същите условия.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Списък на стандартни лицензионни споразумения, които предоставят тези възможности, който може да бъде намерен в подзаконовата нормативна уредба към Закона за електронно управление или на: </w:t>
            </w:r>
            <w:hyperlink r:id="rId8">
              <w:r w:rsidRPr="003C4CA2">
                <w:rPr>
                  <w:rFonts w:ascii="Arial" w:eastAsia="Times New Roman" w:hAnsi="Arial" w:cs="Arial"/>
                  <w:bCs/>
                  <w:color w:val="0000FF"/>
                  <w:sz w:val="24"/>
                  <w:szCs w:val="24"/>
                  <w:u w:val="single"/>
                  <w:lang w:val="bg-BG" w:eastAsia="bg-BG"/>
                </w:rPr>
                <w:t>http://opensource.org/license</w:t>
              </w:r>
            </w:hyperlink>
            <w:hyperlink r:id="rId9">
              <w:r w:rsidRPr="003C4CA2">
                <w:rPr>
                  <w:rFonts w:ascii="Arial" w:eastAsia="Times New Roman" w:hAnsi="Arial" w:cs="Arial"/>
                  <w:bCs/>
                  <w:color w:val="0000FF"/>
                  <w:sz w:val="24"/>
                  <w:szCs w:val="24"/>
                  <w:u w:val="single"/>
                  <w:lang w:val="bg-BG" w:eastAsia="bg-BG"/>
                </w:rPr>
                <w:t>s</w:t>
              </w:r>
            </w:hyperlink>
            <w:r w:rsidRPr="003C4CA2">
              <w:rPr>
                <w:rFonts w:ascii="Arial" w:eastAsia="Times New Roman" w:hAnsi="Arial" w:cs="Arial"/>
                <w:bCs/>
                <w:sz w:val="24"/>
                <w:szCs w:val="24"/>
                <w:lang w:val="bg-BG" w:eastAsia="bg-BG"/>
              </w:rPr>
              <w:t>.</w:t>
            </w:r>
          </w:p>
        </w:tc>
      </w:tr>
      <w:tr w:rsidR="00F271A6" w:rsidRPr="003C4CA2" w:rsidTr="00393A99">
        <w:trPr>
          <w:trHeight w:val="1063"/>
        </w:trPr>
        <w:tc>
          <w:tcPr>
            <w:tcW w:w="183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roofErr w:type="spellStart"/>
            <w:r w:rsidRPr="003C4CA2">
              <w:rPr>
                <w:rFonts w:ascii="Arial" w:eastAsia="Times New Roman" w:hAnsi="Arial" w:cs="Arial"/>
                <w:b/>
                <w:bCs/>
                <w:sz w:val="24"/>
                <w:szCs w:val="24"/>
                <w:lang w:val="bg-BG" w:eastAsia="bg-BG"/>
              </w:rPr>
              <w:lastRenderedPageBreak/>
              <w:t>Машинночетим</w:t>
            </w:r>
            <w:proofErr w:type="spellEnd"/>
            <w:r w:rsidRPr="003C4CA2">
              <w:rPr>
                <w:rFonts w:ascii="Arial" w:eastAsia="Times New Roman" w:hAnsi="Arial" w:cs="Arial"/>
                <w:b/>
                <w:bCs/>
                <w:sz w:val="24"/>
                <w:szCs w:val="24"/>
                <w:lang w:val="bg-BG" w:eastAsia="bg-BG"/>
              </w:rPr>
              <w:t xml:space="preserve"> формат </w:t>
            </w:r>
          </w:p>
        </w:tc>
        <w:tc>
          <w:tcPr>
            <w:tcW w:w="808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Формат на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включително отделни факти и тяхната вътрешна структура. </w:t>
            </w:r>
          </w:p>
        </w:tc>
      </w:tr>
      <w:tr w:rsidR="00F271A6" w:rsidRPr="003C4CA2" w:rsidTr="00393A99">
        <w:trPr>
          <w:trHeight w:val="986"/>
        </w:trPr>
        <w:tc>
          <w:tcPr>
            <w:tcW w:w="183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Отворен формат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 </w:t>
            </w:r>
          </w:p>
        </w:tc>
        <w:tc>
          <w:tcPr>
            <w:tcW w:w="808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Означава формат на данни, който не налага употребата на специфична платформа или специфичен софтуер за повторната употреба на съдържанието и е предоставен на обществеността без ограничения, които биха възпрепятствали повторното използване на информация. </w:t>
            </w:r>
          </w:p>
        </w:tc>
      </w:tr>
      <w:tr w:rsidR="00F271A6" w:rsidRPr="003C4CA2" w:rsidTr="00393A99">
        <w:trPr>
          <w:trHeight w:val="497"/>
        </w:trPr>
        <w:tc>
          <w:tcPr>
            <w:tcW w:w="183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Метаданни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 </w:t>
            </w:r>
          </w:p>
        </w:tc>
        <w:tc>
          <w:tcPr>
            <w:tcW w:w="808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Данни, описващи структурата на информацията, предмет на повторно използване. </w:t>
            </w:r>
          </w:p>
        </w:tc>
      </w:tr>
      <w:tr w:rsidR="00F271A6" w:rsidRPr="003C4CA2" w:rsidTr="00393A99">
        <w:trPr>
          <w:trHeight w:val="744"/>
        </w:trPr>
        <w:tc>
          <w:tcPr>
            <w:tcW w:w="183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Официален отворен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стандарт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 </w:t>
            </w:r>
          </w:p>
        </w:tc>
        <w:tc>
          <w:tcPr>
            <w:tcW w:w="808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Стандарт, който е установен в писмена форма и описва спецификациите за изискванията как да се осигури софтуерна оперативна съвместимост.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 </w:t>
            </w:r>
          </w:p>
        </w:tc>
      </w:tr>
      <w:tr w:rsidR="00F271A6" w:rsidRPr="003C4CA2" w:rsidTr="00393A99">
        <w:trPr>
          <w:trHeight w:val="5184"/>
        </w:trPr>
        <w:tc>
          <w:tcPr>
            <w:tcW w:w="183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Система за контрол на версиите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 </w:t>
            </w:r>
          </w:p>
        </w:tc>
        <w:tc>
          <w:tcPr>
            <w:tcW w:w="808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Технология, с която се създава специално място, наречено “хранилище”, където е възможно да се следят и описват промените по дадено съдържание (текст, програмен код, двоични файлове). Една система за контрол на версиите трябва да може: </w:t>
            </w:r>
          </w:p>
          <w:p w:rsidR="00F271A6" w:rsidRPr="003C4CA2" w:rsidRDefault="00F271A6" w:rsidP="003C4CA2">
            <w:pPr>
              <w:numPr>
                <w:ilvl w:val="0"/>
                <w:numId w:val="5"/>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Да съхранява пълна история - кой, какво и кога е променил по съдържанието в хранилището, както и защо се прави промяната; </w:t>
            </w:r>
          </w:p>
          <w:p w:rsidR="00F271A6" w:rsidRPr="003C4CA2" w:rsidRDefault="00F271A6" w:rsidP="003C4CA2">
            <w:pPr>
              <w:numPr>
                <w:ilvl w:val="0"/>
                <w:numId w:val="5"/>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Да позволява преглеждане разликите между всеки две съхранени версии в хранилището; </w:t>
            </w:r>
          </w:p>
          <w:p w:rsidR="00F271A6" w:rsidRPr="003C4CA2" w:rsidRDefault="00F271A6" w:rsidP="003C4CA2">
            <w:pPr>
              <w:numPr>
                <w:ilvl w:val="0"/>
                <w:numId w:val="5"/>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Да позволява при необходимост съдържанието в хранилището да може да се върне към предишна съхранена версия; </w:t>
            </w:r>
          </w:p>
          <w:p w:rsidR="00F271A6" w:rsidRPr="003C4CA2" w:rsidRDefault="00F271A6" w:rsidP="003C4CA2">
            <w:pPr>
              <w:numPr>
                <w:ilvl w:val="0"/>
                <w:numId w:val="5"/>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Да позволява наличието на множество копия на хранилището и синхронизация между тях.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Цялата информация, налична в системата за контрол на версиите за главното копие на хранилището, прието за оригинален и централен източник на съдържанието, трябва да може да бъде достъпна публично, онлайн, в реално време.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tc>
      </w:tr>
      <w:tr w:rsidR="00F271A6" w:rsidRPr="003C4CA2" w:rsidTr="00393A99">
        <w:trPr>
          <w:trHeight w:val="1476"/>
        </w:trPr>
        <w:tc>
          <w:tcPr>
            <w:tcW w:w="183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lastRenderedPageBreak/>
              <w:t xml:space="preserve">Първичен регистър </w:t>
            </w:r>
          </w:p>
        </w:tc>
        <w:tc>
          <w:tcPr>
            <w:tcW w:w="808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Регистър, който се поддържа от първичен администратор на данни - административен орган, който по силата на закон събира или създава данни за субекти (граждани или организации) или за обекти (движими и недвижими) за първи път и изменя или заличава тези данни. Например Търговският регистър е първичен регистър за юридическите лица със стопанска цел, Имотният регистър е първичен регистър за недвижима собственост.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tc>
      </w:tr>
    </w:tbl>
    <w:p w:rsidR="00F271A6" w:rsidRPr="003C4CA2" w:rsidRDefault="00393A99" w:rsidP="003C4CA2">
      <w:pPr>
        <w:pStyle w:val="Heading2"/>
        <w:spacing w:line="276" w:lineRule="auto"/>
        <w:rPr>
          <w:rFonts w:eastAsia="Times New Roman" w:cs="Arial"/>
          <w:lang w:val="bg-BG" w:eastAsia="bg-BG"/>
        </w:rPr>
      </w:pPr>
      <w:bookmarkStart w:id="9" w:name="_Toc146093918"/>
      <w:bookmarkStart w:id="10" w:name="_Toc178253005"/>
      <w:r w:rsidRPr="003C4CA2">
        <w:rPr>
          <w:rFonts w:eastAsia="Times New Roman" w:cs="Arial"/>
          <w:lang w:eastAsia="bg-BG"/>
        </w:rPr>
        <w:t xml:space="preserve">1.3 </w:t>
      </w:r>
      <w:r w:rsidR="00F271A6" w:rsidRPr="003C4CA2">
        <w:rPr>
          <w:rFonts w:eastAsia="Times New Roman" w:cs="Arial"/>
          <w:b w:val="0"/>
          <w:lang w:val="bg-BG" w:eastAsia="bg-BG"/>
        </w:rPr>
        <w:t>Дефиниции за нива на електронизация на услугите</w:t>
      </w:r>
      <w:bookmarkEnd w:id="9"/>
      <w:bookmarkEnd w:id="10"/>
    </w:p>
    <w:tbl>
      <w:tblPr>
        <w:tblW w:w="9918" w:type="dxa"/>
        <w:tblInd w:w="-1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44" w:type="dxa"/>
          <w:left w:w="106" w:type="dxa"/>
          <w:right w:w="95" w:type="dxa"/>
        </w:tblCellMar>
        <w:tblLook w:val="00A0" w:firstRow="1" w:lastRow="0" w:firstColumn="1" w:lastColumn="0" w:noHBand="0" w:noVBand="0"/>
      </w:tblPr>
      <w:tblGrid>
        <w:gridCol w:w="2012"/>
        <w:gridCol w:w="7906"/>
      </w:tblGrid>
      <w:tr w:rsidR="00F271A6" w:rsidRPr="003C4CA2" w:rsidTr="00393A99">
        <w:trPr>
          <w:trHeight w:val="252"/>
        </w:trPr>
        <w:tc>
          <w:tcPr>
            <w:tcW w:w="2012" w:type="dxa"/>
            <w:tcBorders>
              <w:right w:val="single" w:sz="4" w:space="0" w:color="FFFFFF"/>
            </w:tcBorders>
            <w:shd w:val="clear" w:color="auto" w:fill="0070C0"/>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Термин </w:t>
            </w:r>
          </w:p>
        </w:tc>
        <w:tc>
          <w:tcPr>
            <w:tcW w:w="7906" w:type="dxa"/>
            <w:tcBorders>
              <w:left w:val="single" w:sz="4" w:space="0" w:color="FFFFFF"/>
            </w:tcBorders>
            <w:shd w:val="clear" w:color="auto" w:fill="0070C0"/>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Описание </w:t>
            </w:r>
          </w:p>
        </w:tc>
      </w:tr>
      <w:tr w:rsidR="00F271A6" w:rsidRPr="003C4CA2" w:rsidTr="00393A99">
        <w:trPr>
          <w:trHeight w:val="499"/>
        </w:trPr>
        <w:tc>
          <w:tcPr>
            <w:tcW w:w="201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Ниво 1 </w:t>
            </w:r>
          </w:p>
        </w:tc>
        <w:tc>
          <w:tcPr>
            <w:tcW w:w="790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Информация - предоставяне на информация за административни услуги по електронен път, включително за начини и места за заявяване на услугите, срокове и такси.</w:t>
            </w:r>
          </w:p>
        </w:tc>
      </w:tr>
      <w:tr w:rsidR="00F271A6" w:rsidRPr="003C4CA2" w:rsidTr="00393A99">
        <w:trPr>
          <w:trHeight w:val="497"/>
        </w:trPr>
        <w:tc>
          <w:tcPr>
            <w:tcW w:w="201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Ниво 2 </w:t>
            </w:r>
          </w:p>
        </w:tc>
        <w:tc>
          <w:tcPr>
            <w:tcW w:w="790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Едностранна комуникация - информация съгласно дефиницията за Ниво 1 и осигурен публичен онлайн достъп до шаблони на електронни формуляри.</w:t>
            </w:r>
          </w:p>
        </w:tc>
      </w:tr>
      <w:tr w:rsidR="00F271A6" w:rsidRPr="003C4CA2" w:rsidTr="00393A99">
        <w:trPr>
          <w:trHeight w:val="989"/>
        </w:trPr>
        <w:tc>
          <w:tcPr>
            <w:tcW w:w="201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Ниво 3 </w:t>
            </w:r>
          </w:p>
        </w:tc>
        <w:tc>
          <w:tcPr>
            <w:tcW w:w="790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Двустранна комуникация - заявяване на услуги изцяло по електронен път, включително електронно подаване на данни и документи, електронна обработка на формуляри и електронна идентификация на потребителите, освен ако със закон се допуска предоставяне на електронна административна услуга без идентификация.</w:t>
            </w:r>
          </w:p>
        </w:tc>
      </w:tr>
      <w:tr w:rsidR="00F271A6" w:rsidRPr="003C4CA2" w:rsidTr="00393A99">
        <w:trPr>
          <w:trHeight w:val="497"/>
        </w:trPr>
        <w:tc>
          <w:tcPr>
            <w:tcW w:w="2012"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
                <w:bCs/>
                <w:sz w:val="24"/>
                <w:szCs w:val="24"/>
                <w:lang w:val="bg-BG" w:eastAsia="bg-BG"/>
              </w:rPr>
              <w:t xml:space="preserve">Ниво 4 </w:t>
            </w:r>
          </w:p>
        </w:tc>
        <w:tc>
          <w:tcPr>
            <w:tcW w:w="7906" w:type="dxa"/>
          </w:tcPr>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Извършване на услуги от ниво 3, за които е осигурена възможност за електронно връчване и електронно плащане, ако за получаването на електронна административна услуга се дължат такси.</w:t>
            </w:r>
          </w:p>
        </w:tc>
      </w:tr>
    </w:tbl>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br w:type="page"/>
      </w:r>
    </w:p>
    <w:p w:rsidR="00F271A6" w:rsidRPr="003C4CA2" w:rsidRDefault="00393A99" w:rsidP="003C4CA2">
      <w:pPr>
        <w:pStyle w:val="Heading1"/>
        <w:spacing w:line="276" w:lineRule="auto"/>
        <w:rPr>
          <w:rFonts w:eastAsia="Times New Roman" w:cs="Arial"/>
          <w:lang w:val="bg-BG" w:eastAsia="bg-BG"/>
        </w:rPr>
      </w:pPr>
      <w:bookmarkStart w:id="11" w:name="_Toc146093919"/>
      <w:bookmarkStart w:id="12" w:name="_Toc178253006"/>
      <w:r w:rsidRPr="003C4CA2">
        <w:rPr>
          <w:rFonts w:eastAsia="Times New Roman" w:cs="Arial"/>
          <w:lang w:eastAsia="bg-BG"/>
        </w:rPr>
        <w:lastRenderedPageBreak/>
        <w:t xml:space="preserve">2. </w:t>
      </w:r>
      <w:r w:rsidR="00F271A6" w:rsidRPr="003C4CA2">
        <w:rPr>
          <w:rFonts w:eastAsia="Times New Roman" w:cs="Arial"/>
          <w:lang w:val="bg-BG" w:eastAsia="bg-BG"/>
        </w:rPr>
        <w:t>ВЪВЕДЕНИЕ</w:t>
      </w:r>
      <w:bookmarkEnd w:id="11"/>
      <w:bookmarkEnd w:id="12"/>
    </w:p>
    <w:p w:rsidR="00F271A6" w:rsidRPr="003C4CA2" w:rsidRDefault="00393A99" w:rsidP="003C4CA2">
      <w:pPr>
        <w:pStyle w:val="Heading2"/>
        <w:spacing w:line="276" w:lineRule="auto"/>
        <w:rPr>
          <w:rFonts w:eastAsia="Times New Roman" w:cs="Arial"/>
          <w:b w:val="0"/>
          <w:lang w:val="bg-BG" w:eastAsia="bg-BG"/>
        </w:rPr>
      </w:pPr>
      <w:bookmarkStart w:id="13" w:name="_Toc146093920"/>
      <w:bookmarkStart w:id="14" w:name="_Toc132702267"/>
      <w:bookmarkStart w:id="15" w:name="_Toc178253007"/>
      <w:r w:rsidRPr="003C4CA2">
        <w:rPr>
          <w:rFonts w:eastAsia="Times New Roman" w:cs="Arial"/>
          <w:lang w:eastAsia="bg-BG"/>
        </w:rPr>
        <w:t xml:space="preserve">2.1 </w:t>
      </w:r>
      <w:r w:rsidR="00F271A6" w:rsidRPr="003C4CA2">
        <w:rPr>
          <w:rFonts w:eastAsia="Times New Roman" w:cs="Arial"/>
          <w:b w:val="0"/>
          <w:lang w:val="bg-BG" w:eastAsia="bg-BG"/>
        </w:rPr>
        <w:t>Цел на документа</w:t>
      </w:r>
      <w:bookmarkEnd w:id="13"/>
      <w:bookmarkEnd w:id="15"/>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Целта на настоящия документ е да опише софтуерните изисквания към изпълнението на обществена поръчка с предмет: </w:t>
      </w:r>
      <w:r w:rsidRPr="003C4CA2">
        <w:rPr>
          <w:rFonts w:ascii="Arial" w:eastAsia="Times New Roman" w:hAnsi="Arial" w:cs="Arial"/>
          <w:bCs/>
          <w:i/>
          <w:sz w:val="24"/>
          <w:szCs w:val="24"/>
          <w:lang w:val="bg-BG" w:eastAsia="bg-BG"/>
        </w:rPr>
        <w:t>[опишете предмета на поръчката]</w:t>
      </w:r>
      <w:r w:rsidRPr="003C4CA2">
        <w:rPr>
          <w:rFonts w:ascii="Arial" w:eastAsia="Times New Roman" w:hAnsi="Arial" w:cs="Arial"/>
          <w:bCs/>
          <w:sz w:val="24"/>
          <w:szCs w:val="24"/>
          <w:lang w:val="bg-BG" w:eastAsia="bg-BG"/>
        </w:rPr>
        <w:t xml:space="preserve"> за адаптирането на </w:t>
      </w:r>
      <w:r w:rsidRPr="003C4CA2">
        <w:rPr>
          <w:rFonts w:ascii="Arial" w:eastAsia="Times New Roman" w:hAnsi="Arial" w:cs="Arial"/>
          <w:bCs/>
          <w:i/>
          <w:sz w:val="24"/>
          <w:szCs w:val="24"/>
          <w:lang w:val="bg-BG" w:eastAsia="bg-BG"/>
        </w:rPr>
        <w:t>[наименование на информационната система]</w:t>
      </w:r>
      <w:r w:rsidRPr="003C4CA2">
        <w:rPr>
          <w:rFonts w:ascii="Arial" w:eastAsia="Times New Roman" w:hAnsi="Arial" w:cs="Arial"/>
          <w:bCs/>
          <w:sz w:val="24"/>
          <w:szCs w:val="24"/>
          <w:lang w:val="bg-BG" w:eastAsia="bg-BG"/>
        </w:rPr>
        <w:t xml:space="preserve"> във връзка с присъединяването на Република България към Еврозоната.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 настоящата техническа спецификация са описани и изискванията към проектната организация</w:t>
      </w:r>
      <w:r w:rsidR="003C4CA2" w:rsidRPr="003C4CA2">
        <w:rPr>
          <w:rFonts w:ascii="Arial" w:eastAsia="Times New Roman" w:hAnsi="Arial" w:cs="Arial"/>
          <w:bCs/>
          <w:sz w:val="24"/>
          <w:szCs w:val="24"/>
          <w:lang w:val="bg-BG" w:eastAsia="bg-BG"/>
        </w:rPr>
        <w:t>, документацията и отчетността.</w:t>
      </w:r>
    </w:p>
    <w:p w:rsidR="00F271A6" w:rsidRPr="003C4CA2" w:rsidRDefault="00393A99" w:rsidP="003C4CA2">
      <w:pPr>
        <w:pStyle w:val="Heading2"/>
        <w:spacing w:line="276" w:lineRule="auto"/>
        <w:rPr>
          <w:rFonts w:eastAsia="Times New Roman" w:cs="Arial"/>
          <w:b w:val="0"/>
          <w:lang w:val="bg-BG" w:eastAsia="bg-BG"/>
        </w:rPr>
      </w:pPr>
      <w:bookmarkStart w:id="16" w:name="_Toc146093921"/>
      <w:bookmarkStart w:id="17" w:name="_Toc178253008"/>
      <w:r w:rsidRPr="003C4CA2">
        <w:rPr>
          <w:rFonts w:eastAsia="Times New Roman" w:cs="Arial"/>
          <w:lang w:eastAsia="bg-BG"/>
        </w:rPr>
        <w:t xml:space="preserve">2.2 </w:t>
      </w:r>
      <w:r w:rsidR="00F271A6" w:rsidRPr="003C4CA2">
        <w:rPr>
          <w:rFonts w:eastAsia="Times New Roman" w:cs="Arial"/>
          <w:b w:val="0"/>
          <w:lang w:val="bg-BG" w:eastAsia="bg-BG"/>
        </w:rPr>
        <w:t>За възложителя – функции и структура</w:t>
      </w:r>
      <w:bookmarkEnd w:id="16"/>
      <w:bookmarkEnd w:id="17"/>
    </w:p>
    <w:p w:rsidR="00F271A6" w:rsidRPr="003C4CA2" w:rsidRDefault="00F271A6" w:rsidP="003C4CA2">
      <w:p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noProof/>
          <w:sz w:val="24"/>
          <w:szCs w:val="24"/>
          <w:lang w:val="bg-BG" w:eastAsia="bg-BG"/>
        </w:rPr>
        <mc:AlternateContent>
          <mc:Choice Requires="wps">
            <w:drawing>
              <wp:anchor distT="91440" distB="91440" distL="114300" distR="114300" simplePos="0" relativeHeight="251663360" behindDoc="0" locked="0" layoutInCell="1" allowOverlap="1" wp14:anchorId="26A93A23" wp14:editId="452809A9">
                <wp:simplePos x="0" y="0"/>
                <wp:positionH relativeFrom="margin">
                  <wp:align>left</wp:align>
                </wp:positionH>
                <wp:positionV relativeFrom="paragraph">
                  <wp:posOffset>386080</wp:posOffset>
                </wp:positionV>
                <wp:extent cx="6449060" cy="1177925"/>
                <wp:effectExtent l="0" t="0" r="0" b="7620"/>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060" cy="117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A99" w:rsidRPr="00942A2E" w:rsidRDefault="00393A99" w:rsidP="00F271A6">
                            <w:pPr>
                              <w:pBdr>
                                <w:top w:val="single" w:sz="24" w:space="8" w:color="4F81BD"/>
                                <w:bottom w:val="single" w:sz="24" w:space="8" w:color="4F81BD"/>
                              </w:pBdr>
                              <w:ind w:left="-567" w:firstLine="567"/>
                              <w:rPr>
                                <w:i/>
                                <w:iCs/>
                                <w:color w:val="4F81BD"/>
                                <w:szCs w:val="24"/>
                              </w:rPr>
                            </w:pPr>
                            <w:r w:rsidRPr="006B2437">
                              <w:rPr>
                                <w:noProof/>
                                <w:lang w:val="bg-BG" w:eastAsia="bg-BG"/>
                              </w:rPr>
                              <w:drawing>
                                <wp:inline distT="0" distB="0" distL="0" distR="0" wp14:anchorId="560FE606" wp14:editId="3AF85A4F">
                                  <wp:extent cx="456565" cy="456565"/>
                                  <wp:effectExtent l="0" t="0" r="635" b="635"/>
                                  <wp:docPr id="5" name="Picture 5" descr="Image result for hel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result for help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pic:spPr>
                                      </pic:pic>
                                    </a:graphicData>
                                  </a:graphic>
                                </wp:inline>
                              </w:drawing>
                            </w:r>
                            <w:r w:rsidRPr="00942A2E">
                              <w:rPr>
                                <w:i/>
                                <w:iCs/>
                                <w:color w:val="4F81BD"/>
                                <w:szCs w:val="24"/>
                              </w:rPr>
                              <w:t xml:space="preserve"> </w:t>
                            </w:r>
                            <w:proofErr w:type="spellStart"/>
                            <w:r w:rsidRPr="00942A2E">
                              <w:rPr>
                                <w:i/>
                                <w:iCs/>
                                <w:color w:val="4F81BD"/>
                                <w:szCs w:val="24"/>
                              </w:rPr>
                              <w:t>Опишете</w:t>
                            </w:r>
                            <w:proofErr w:type="spellEnd"/>
                            <w:r w:rsidRPr="00942A2E">
                              <w:rPr>
                                <w:i/>
                                <w:iCs/>
                                <w:color w:val="4F81BD"/>
                                <w:szCs w:val="24"/>
                              </w:rPr>
                              <w:t xml:space="preserve"> </w:t>
                            </w:r>
                            <w:proofErr w:type="spellStart"/>
                            <w:r w:rsidRPr="00942A2E">
                              <w:rPr>
                                <w:i/>
                                <w:iCs/>
                                <w:color w:val="4F81BD"/>
                                <w:szCs w:val="24"/>
                              </w:rPr>
                              <w:t>накратко</w:t>
                            </w:r>
                            <w:proofErr w:type="spellEnd"/>
                            <w:r w:rsidRPr="00942A2E">
                              <w:rPr>
                                <w:i/>
                                <w:iCs/>
                                <w:color w:val="4F81BD"/>
                                <w:szCs w:val="24"/>
                              </w:rPr>
                              <w:t xml:space="preserve"> </w:t>
                            </w:r>
                            <w:proofErr w:type="spellStart"/>
                            <w:r w:rsidRPr="00942A2E">
                              <w:rPr>
                                <w:i/>
                                <w:iCs/>
                                <w:color w:val="4F81BD"/>
                                <w:szCs w:val="24"/>
                              </w:rPr>
                              <w:t>функциите</w:t>
                            </w:r>
                            <w:proofErr w:type="spellEnd"/>
                            <w:r w:rsidRPr="00942A2E">
                              <w:rPr>
                                <w:i/>
                                <w:iCs/>
                                <w:color w:val="4F81BD"/>
                                <w:szCs w:val="24"/>
                              </w:rPr>
                              <w:t xml:space="preserve"> </w:t>
                            </w:r>
                            <w:proofErr w:type="spellStart"/>
                            <w:r w:rsidRPr="00942A2E">
                              <w:rPr>
                                <w:i/>
                                <w:iCs/>
                                <w:color w:val="4F81BD"/>
                                <w:szCs w:val="24"/>
                              </w:rPr>
                              <w:t>на</w:t>
                            </w:r>
                            <w:proofErr w:type="spellEnd"/>
                            <w:r w:rsidRPr="00942A2E">
                              <w:rPr>
                                <w:i/>
                                <w:iCs/>
                                <w:color w:val="4F81BD"/>
                                <w:szCs w:val="24"/>
                              </w:rPr>
                              <w:t xml:space="preserve"> </w:t>
                            </w:r>
                            <w:proofErr w:type="spellStart"/>
                            <w:r w:rsidRPr="00942A2E">
                              <w:rPr>
                                <w:i/>
                                <w:iCs/>
                                <w:color w:val="4F81BD"/>
                                <w:szCs w:val="24"/>
                              </w:rPr>
                              <w:t>Вашата</w:t>
                            </w:r>
                            <w:proofErr w:type="spellEnd"/>
                            <w:r w:rsidRPr="00942A2E">
                              <w:rPr>
                                <w:i/>
                                <w:iCs/>
                                <w:color w:val="4F81BD"/>
                                <w:szCs w:val="24"/>
                              </w:rPr>
                              <w:t xml:space="preserve"> </w:t>
                            </w:r>
                            <w:proofErr w:type="spellStart"/>
                            <w:r w:rsidRPr="00942A2E">
                              <w:rPr>
                                <w:i/>
                                <w:iCs/>
                                <w:color w:val="4F81BD"/>
                                <w:szCs w:val="24"/>
                              </w:rPr>
                              <w:t>администрация</w:t>
                            </w:r>
                            <w:proofErr w:type="spellEnd"/>
                            <w:r w:rsidRPr="00942A2E">
                              <w:rPr>
                                <w:i/>
                                <w:iCs/>
                                <w:color w:val="4F81BD"/>
                                <w:szCs w:val="24"/>
                              </w:rPr>
                              <w:t>.</w:t>
                            </w:r>
                          </w:p>
                          <w:p w:rsidR="00393A99" w:rsidRPr="00942A2E" w:rsidRDefault="00393A99" w:rsidP="00F271A6">
                            <w:pPr>
                              <w:pBdr>
                                <w:top w:val="single" w:sz="24" w:space="8" w:color="4F81BD"/>
                                <w:bottom w:val="single" w:sz="24" w:space="8" w:color="4F81BD"/>
                              </w:pBdr>
                              <w:ind w:left="-567" w:firstLine="567"/>
                              <w:rPr>
                                <w:i/>
                                <w:iCs/>
                                <w:color w:val="4F81BD"/>
                                <w:szCs w:val="24"/>
                              </w:rPr>
                            </w:pPr>
                          </w:p>
                          <w:p w:rsidR="00393A99" w:rsidRPr="00942A2E" w:rsidRDefault="00393A99" w:rsidP="00F271A6">
                            <w:pPr>
                              <w:pBdr>
                                <w:top w:val="single" w:sz="24" w:space="8" w:color="4F81BD"/>
                                <w:bottom w:val="single" w:sz="24" w:space="8" w:color="4F81BD"/>
                              </w:pBdr>
                              <w:ind w:left="-567" w:firstLine="567"/>
                              <w:rPr>
                                <w:b/>
                                <w:i/>
                                <w:iCs/>
                                <w:color w:val="4F81BD"/>
                                <w:sz w:val="20"/>
                              </w:rPr>
                            </w:pPr>
                            <w:proofErr w:type="spellStart"/>
                            <w:r w:rsidRPr="00942A2E">
                              <w:rPr>
                                <w:b/>
                                <w:i/>
                                <w:iCs/>
                                <w:color w:val="4F81BD"/>
                                <w:sz w:val="20"/>
                              </w:rPr>
                              <w:t>Изтрийте</w:t>
                            </w:r>
                            <w:proofErr w:type="spellEnd"/>
                            <w:r w:rsidRPr="00942A2E">
                              <w:rPr>
                                <w:b/>
                                <w:i/>
                                <w:iCs/>
                                <w:color w:val="4F81BD"/>
                                <w:sz w:val="20"/>
                              </w:rPr>
                              <w:t xml:space="preserve"> </w:t>
                            </w:r>
                            <w:proofErr w:type="spellStart"/>
                            <w:r w:rsidRPr="00942A2E">
                              <w:rPr>
                                <w:b/>
                                <w:i/>
                                <w:iCs/>
                                <w:color w:val="4F81BD"/>
                                <w:sz w:val="20"/>
                              </w:rPr>
                              <w:t>тази</w:t>
                            </w:r>
                            <w:proofErr w:type="spellEnd"/>
                            <w:r w:rsidRPr="00942A2E">
                              <w:rPr>
                                <w:b/>
                                <w:i/>
                                <w:iCs/>
                                <w:color w:val="4F81BD"/>
                                <w:sz w:val="20"/>
                              </w:rPr>
                              <w:t xml:space="preserve"> </w:t>
                            </w:r>
                            <w:proofErr w:type="spellStart"/>
                            <w:r w:rsidRPr="00942A2E">
                              <w:rPr>
                                <w:b/>
                                <w:i/>
                                <w:iCs/>
                                <w:color w:val="4F81BD"/>
                                <w:sz w:val="20"/>
                              </w:rPr>
                              <w:t>текстова</w:t>
                            </w:r>
                            <w:proofErr w:type="spellEnd"/>
                            <w:r w:rsidRPr="00942A2E">
                              <w:rPr>
                                <w:b/>
                                <w:i/>
                                <w:iCs/>
                                <w:color w:val="4F81BD"/>
                                <w:sz w:val="20"/>
                              </w:rPr>
                              <w:t xml:space="preserve"> </w:t>
                            </w:r>
                            <w:proofErr w:type="spellStart"/>
                            <w:r w:rsidRPr="00942A2E">
                              <w:rPr>
                                <w:b/>
                                <w:i/>
                                <w:iCs/>
                                <w:color w:val="4F81BD"/>
                                <w:sz w:val="20"/>
                              </w:rPr>
                              <w:t>кутия</w:t>
                            </w:r>
                            <w:proofErr w:type="spellEnd"/>
                            <w:r w:rsidRPr="00942A2E">
                              <w:rPr>
                                <w:b/>
                                <w:i/>
                                <w:iCs/>
                                <w:color w:val="4F81BD"/>
                                <w:sz w:val="20"/>
                              </w:rPr>
                              <w:t xml:space="preserve"> </w:t>
                            </w:r>
                            <w:proofErr w:type="spellStart"/>
                            <w:r w:rsidRPr="00942A2E">
                              <w:rPr>
                                <w:b/>
                                <w:i/>
                                <w:iCs/>
                                <w:color w:val="4F81BD"/>
                                <w:sz w:val="20"/>
                              </w:rPr>
                              <w:t>при</w:t>
                            </w:r>
                            <w:proofErr w:type="spellEnd"/>
                            <w:r w:rsidRPr="00942A2E">
                              <w:rPr>
                                <w:b/>
                                <w:i/>
                                <w:iCs/>
                                <w:color w:val="4F81BD"/>
                                <w:sz w:val="20"/>
                              </w:rPr>
                              <w:t xml:space="preserve"> </w:t>
                            </w:r>
                            <w:proofErr w:type="spellStart"/>
                            <w:r w:rsidRPr="00942A2E">
                              <w:rPr>
                                <w:b/>
                                <w:i/>
                                <w:iCs/>
                                <w:color w:val="4F81BD"/>
                                <w:sz w:val="20"/>
                              </w:rPr>
                              <w:t>финализиране</w:t>
                            </w:r>
                            <w:proofErr w:type="spellEnd"/>
                            <w:r w:rsidRPr="00942A2E">
                              <w:rPr>
                                <w:b/>
                                <w:i/>
                                <w:iCs/>
                                <w:color w:val="4F81BD"/>
                                <w:sz w:val="20"/>
                              </w:rPr>
                              <w:t xml:space="preserve"> </w:t>
                            </w:r>
                            <w:proofErr w:type="spellStart"/>
                            <w:r w:rsidRPr="00942A2E">
                              <w:rPr>
                                <w:b/>
                                <w:i/>
                                <w:iCs/>
                                <w:color w:val="4F81BD"/>
                                <w:sz w:val="20"/>
                              </w:rPr>
                              <w:t>на</w:t>
                            </w:r>
                            <w:proofErr w:type="spellEnd"/>
                            <w:r w:rsidRPr="00942A2E">
                              <w:rPr>
                                <w:b/>
                                <w:i/>
                                <w:iCs/>
                                <w:color w:val="4F81BD"/>
                                <w:sz w:val="20"/>
                              </w:rPr>
                              <w:t xml:space="preserve"> </w:t>
                            </w:r>
                            <w:proofErr w:type="spellStart"/>
                            <w:r w:rsidRPr="00942A2E">
                              <w:rPr>
                                <w:b/>
                                <w:i/>
                                <w:iCs/>
                                <w:color w:val="4F81BD"/>
                                <w:sz w:val="20"/>
                              </w:rPr>
                              <w:t>документа</w:t>
                            </w:r>
                            <w:proofErr w:type="spellEnd"/>
                            <w:r w:rsidRPr="00942A2E">
                              <w:rPr>
                                <w:b/>
                                <w:i/>
                                <w:iCs/>
                                <w:color w:val="4F81BD"/>
                                <w:sz w:val="2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93A23" id="_x0000_t202" coordsize="21600,21600" o:spt="202" path="m,l,21600r21600,l21600,xe">
                <v:stroke joinstyle="miter"/>
                <v:path gradientshapeok="t" o:connecttype="rect"/>
              </v:shapetype>
              <v:shape id="Text Box 46" o:spid="_x0000_s1026" type="#_x0000_t202" style="position:absolute;left:0;text-align:left;margin-left:0;margin-top:30.4pt;width:507.8pt;height:92.75pt;z-index:25166336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9wtQIAALw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" filled="f" stroked="f">
                <v:textbox style="mso-fit-shape-to-text:t">
                  <w:txbxContent>
                    <w:p w:rsidR="00393A99" w:rsidRPr="00942A2E" w:rsidRDefault="00393A99" w:rsidP="00F271A6">
                      <w:pPr>
                        <w:pBdr>
                          <w:top w:val="single" w:sz="24" w:space="8" w:color="4F81BD"/>
                          <w:bottom w:val="single" w:sz="24" w:space="8" w:color="4F81BD"/>
                        </w:pBdr>
                        <w:ind w:left="-567" w:firstLine="567"/>
                        <w:rPr>
                          <w:i/>
                          <w:iCs/>
                          <w:color w:val="4F81BD"/>
                          <w:szCs w:val="24"/>
                        </w:rPr>
                      </w:pPr>
                      <w:r w:rsidRPr="006B2437">
                        <w:rPr>
                          <w:noProof/>
                          <w:lang w:val="bg-BG" w:eastAsia="bg-BG"/>
                        </w:rPr>
                        <w:drawing>
                          <wp:inline distT="0" distB="0" distL="0" distR="0" wp14:anchorId="560FE606" wp14:editId="3AF85A4F">
                            <wp:extent cx="456565" cy="456565"/>
                            <wp:effectExtent l="0" t="0" r="635" b="635"/>
                            <wp:docPr id="5" name="Picture 5" descr="Image result for hel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result for help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pic:spPr>
                                </pic:pic>
                              </a:graphicData>
                            </a:graphic>
                          </wp:inline>
                        </w:drawing>
                      </w:r>
                      <w:r w:rsidRPr="00942A2E">
                        <w:rPr>
                          <w:i/>
                          <w:iCs/>
                          <w:color w:val="4F81BD"/>
                          <w:szCs w:val="24"/>
                        </w:rPr>
                        <w:t xml:space="preserve"> </w:t>
                      </w:r>
                      <w:proofErr w:type="spellStart"/>
                      <w:r w:rsidRPr="00942A2E">
                        <w:rPr>
                          <w:i/>
                          <w:iCs/>
                          <w:color w:val="4F81BD"/>
                          <w:szCs w:val="24"/>
                        </w:rPr>
                        <w:t>Опишете</w:t>
                      </w:r>
                      <w:proofErr w:type="spellEnd"/>
                      <w:r w:rsidRPr="00942A2E">
                        <w:rPr>
                          <w:i/>
                          <w:iCs/>
                          <w:color w:val="4F81BD"/>
                          <w:szCs w:val="24"/>
                        </w:rPr>
                        <w:t xml:space="preserve"> </w:t>
                      </w:r>
                      <w:proofErr w:type="spellStart"/>
                      <w:r w:rsidRPr="00942A2E">
                        <w:rPr>
                          <w:i/>
                          <w:iCs/>
                          <w:color w:val="4F81BD"/>
                          <w:szCs w:val="24"/>
                        </w:rPr>
                        <w:t>накратко</w:t>
                      </w:r>
                      <w:proofErr w:type="spellEnd"/>
                      <w:r w:rsidRPr="00942A2E">
                        <w:rPr>
                          <w:i/>
                          <w:iCs/>
                          <w:color w:val="4F81BD"/>
                          <w:szCs w:val="24"/>
                        </w:rPr>
                        <w:t xml:space="preserve"> </w:t>
                      </w:r>
                      <w:proofErr w:type="spellStart"/>
                      <w:r w:rsidRPr="00942A2E">
                        <w:rPr>
                          <w:i/>
                          <w:iCs/>
                          <w:color w:val="4F81BD"/>
                          <w:szCs w:val="24"/>
                        </w:rPr>
                        <w:t>функциите</w:t>
                      </w:r>
                      <w:proofErr w:type="spellEnd"/>
                      <w:r w:rsidRPr="00942A2E">
                        <w:rPr>
                          <w:i/>
                          <w:iCs/>
                          <w:color w:val="4F81BD"/>
                          <w:szCs w:val="24"/>
                        </w:rPr>
                        <w:t xml:space="preserve"> </w:t>
                      </w:r>
                      <w:proofErr w:type="spellStart"/>
                      <w:r w:rsidRPr="00942A2E">
                        <w:rPr>
                          <w:i/>
                          <w:iCs/>
                          <w:color w:val="4F81BD"/>
                          <w:szCs w:val="24"/>
                        </w:rPr>
                        <w:t>на</w:t>
                      </w:r>
                      <w:proofErr w:type="spellEnd"/>
                      <w:r w:rsidRPr="00942A2E">
                        <w:rPr>
                          <w:i/>
                          <w:iCs/>
                          <w:color w:val="4F81BD"/>
                          <w:szCs w:val="24"/>
                        </w:rPr>
                        <w:t xml:space="preserve"> </w:t>
                      </w:r>
                      <w:proofErr w:type="spellStart"/>
                      <w:r w:rsidRPr="00942A2E">
                        <w:rPr>
                          <w:i/>
                          <w:iCs/>
                          <w:color w:val="4F81BD"/>
                          <w:szCs w:val="24"/>
                        </w:rPr>
                        <w:t>Вашата</w:t>
                      </w:r>
                      <w:proofErr w:type="spellEnd"/>
                      <w:r w:rsidRPr="00942A2E">
                        <w:rPr>
                          <w:i/>
                          <w:iCs/>
                          <w:color w:val="4F81BD"/>
                          <w:szCs w:val="24"/>
                        </w:rPr>
                        <w:t xml:space="preserve"> </w:t>
                      </w:r>
                      <w:proofErr w:type="spellStart"/>
                      <w:r w:rsidRPr="00942A2E">
                        <w:rPr>
                          <w:i/>
                          <w:iCs/>
                          <w:color w:val="4F81BD"/>
                          <w:szCs w:val="24"/>
                        </w:rPr>
                        <w:t>администрация</w:t>
                      </w:r>
                      <w:proofErr w:type="spellEnd"/>
                      <w:r w:rsidRPr="00942A2E">
                        <w:rPr>
                          <w:i/>
                          <w:iCs/>
                          <w:color w:val="4F81BD"/>
                          <w:szCs w:val="24"/>
                        </w:rPr>
                        <w:t>.</w:t>
                      </w:r>
                    </w:p>
                    <w:p w:rsidR="00393A99" w:rsidRPr="00942A2E" w:rsidRDefault="00393A99" w:rsidP="00F271A6">
                      <w:pPr>
                        <w:pBdr>
                          <w:top w:val="single" w:sz="24" w:space="8" w:color="4F81BD"/>
                          <w:bottom w:val="single" w:sz="24" w:space="8" w:color="4F81BD"/>
                        </w:pBdr>
                        <w:ind w:left="-567" w:firstLine="567"/>
                        <w:rPr>
                          <w:i/>
                          <w:iCs/>
                          <w:color w:val="4F81BD"/>
                          <w:szCs w:val="24"/>
                        </w:rPr>
                      </w:pPr>
                    </w:p>
                    <w:p w:rsidR="00393A99" w:rsidRPr="00942A2E" w:rsidRDefault="00393A99" w:rsidP="00F271A6">
                      <w:pPr>
                        <w:pBdr>
                          <w:top w:val="single" w:sz="24" w:space="8" w:color="4F81BD"/>
                          <w:bottom w:val="single" w:sz="24" w:space="8" w:color="4F81BD"/>
                        </w:pBdr>
                        <w:ind w:left="-567" w:firstLine="567"/>
                        <w:rPr>
                          <w:b/>
                          <w:i/>
                          <w:iCs/>
                          <w:color w:val="4F81BD"/>
                          <w:sz w:val="20"/>
                        </w:rPr>
                      </w:pPr>
                      <w:proofErr w:type="spellStart"/>
                      <w:r w:rsidRPr="00942A2E">
                        <w:rPr>
                          <w:b/>
                          <w:i/>
                          <w:iCs/>
                          <w:color w:val="4F81BD"/>
                          <w:sz w:val="20"/>
                        </w:rPr>
                        <w:t>Изтрийте</w:t>
                      </w:r>
                      <w:proofErr w:type="spellEnd"/>
                      <w:r w:rsidRPr="00942A2E">
                        <w:rPr>
                          <w:b/>
                          <w:i/>
                          <w:iCs/>
                          <w:color w:val="4F81BD"/>
                          <w:sz w:val="20"/>
                        </w:rPr>
                        <w:t xml:space="preserve"> </w:t>
                      </w:r>
                      <w:proofErr w:type="spellStart"/>
                      <w:r w:rsidRPr="00942A2E">
                        <w:rPr>
                          <w:b/>
                          <w:i/>
                          <w:iCs/>
                          <w:color w:val="4F81BD"/>
                          <w:sz w:val="20"/>
                        </w:rPr>
                        <w:t>тази</w:t>
                      </w:r>
                      <w:proofErr w:type="spellEnd"/>
                      <w:r w:rsidRPr="00942A2E">
                        <w:rPr>
                          <w:b/>
                          <w:i/>
                          <w:iCs/>
                          <w:color w:val="4F81BD"/>
                          <w:sz w:val="20"/>
                        </w:rPr>
                        <w:t xml:space="preserve"> </w:t>
                      </w:r>
                      <w:proofErr w:type="spellStart"/>
                      <w:r w:rsidRPr="00942A2E">
                        <w:rPr>
                          <w:b/>
                          <w:i/>
                          <w:iCs/>
                          <w:color w:val="4F81BD"/>
                          <w:sz w:val="20"/>
                        </w:rPr>
                        <w:t>текстова</w:t>
                      </w:r>
                      <w:proofErr w:type="spellEnd"/>
                      <w:r w:rsidRPr="00942A2E">
                        <w:rPr>
                          <w:b/>
                          <w:i/>
                          <w:iCs/>
                          <w:color w:val="4F81BD"/>
                          <w:sz w:val="20"/>
                        </w:rPr>
                        <w:t xml:space="preserve"> </w:t>
                      </w:r>
                      <w:proofErr w:type="spellStart"/>
                      <w:r w:rsidRPr="00942A2E">
                        <w:rPr>
                          <w:b/>
                          <w:i/>
                          <w:iCs/>
                          <w:color w:val="4F81BD"/>
                          <w:sz w:val="20"/>
                        </w:rPr>
                        <w:t>кутия</w:t>
                      </w:r>
                      <w:proofErr w:type="spellEnd"/>
                      <w:r w:rsidRPr="00942A2E">
                        <w:rPr>
                          <w:b/>
                          <w:i/>
                          <w:iCs/>
                          <w:color w:val="4F81BD"/>
                          <w:sz w:val="20"/>
                        </w:rPr>
                        <w:t xml:space="preserve"> </w:t>
                      </w:r>
                      <w:proofErr w:type="spellStart"/>
                      <w:r w:rsidRPr="00942A2E">
                        <w:rPr>
                          <w:b/>
                          <w:i/>
                          <w:iCs/>
                          <w:color w:val="4F81BD"/>
                          <w:sz w:val="20"/>
                        </w:rPr>
                        <w:t>при</w:t>
                      </w:r>
                      <w:proofErr w:type="spellEnd"/>
                      <w:r w:rsidRPr="00942A2E">
                        <w:rPr>
                          <w:b/>
                          <w:i/>
                          <w:iCs/>
                          <w:color w:val="4F81BD"/>
                          <w:sz w:val="20"/>
                        </w:rPr>
                        <w:t xml:space="preserve"> </w:t>
                      </w:r>
                      <w:proofErr w:type="spellStart"/>
                      <w:r w:rsidRPr="00942A2E">
                        <w:rPr>
                          <w:b/>
                          <w:i/>
                          <w:iCs/>
                          <w:color w:val="4F81BD"/>
                          <w:sz w:val="20"/>
                        </w:rPr>
                        <w:t>финализиране</w:t>
                      </w:r>
                      <w:proofErr w:type="spellEnd"/>
                      <w:r w:rsidRPr="00942A2E">
                        <w:rPr>
                          <w:b/>
                          <w:i/>
                          <w:iCs/>
                          <w:color w:val="4F81BD"/>
                          <w:sz w:val="20"/>
                        </w:rPr>
                        <w:t xml:space="preserve"> </w:t>
                      </w:r>
                      <w:proofErr w:type="spellStart"/>
                      <w:r w:rsidRPr="00942A2E">
                        <w:rPr>
                          <w:b/>
                          <w:i/>
                          <w:iCs/>
                          <w:color w:val="4F81BD"/>
                          <w:sz w:val="20"/>
                        </w:rPr>
                        <w:t>на</w:t>
                      </w:r>
                      <w:proofErr w:type="spellEnd"/>
                      <w:r w:rsidRPr="00942A2E">
                        <w:rPr>
                          <w:b/>
                          <w:i/>
                          <w:iCs/>
                          <w:color w:val="4F81BD"/>
                          <w:sz w:val="20"/>
                        </w:rPr>
                        <w:t xml:space="preserve"> </w:t>
                      </w:r>
                      <w:proofErr w:type="spellStart"/>
                      <w:r w:rsidRPr="00942A2E">
                        <w:rPr>
                          <w:b/>
                          <w:i/>
                          <w:iCs/>
                          <w:color w:val="4F81BD"/>
                          <w:sz w:val="20"/>
                        </w:rPr>
                        <w:t>документа</w:t>
                      </w:r>
                      <w:proofErr w:type="spellEnd"/>
                      <w:r w:rsidRPr="00942A2E">
                        <w:rPr>
                          <w:b/>
                          <w:i/>
                          <w:iCs/>
                          <w:color w:val="4F81BD"/>
                          <w:sz w:val="20"/>
                        </w:rPr>
                        <w:t>.</w:t>
                      </w:r>
                    </w:p>
                  </w:txbxContent>
                </v:textbox>
                <w10:wrap type="topAndBottom" anchorx="margin"/>
              </v:shape>
            </w:pict>
          </mc:Fallback>
        </mc:AlternateConten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Структурата на </w:t>
      </w:r>
      <w:r w:rsidRPr="003C4CA2">
        <w:rPr>
          <w:rFonts w:ascii="Arial" w:eastAsia="Times New Roman" w:hAnsi="Arial" w:cs="Arial"/>
          <w:bCs/>
          <w:i/>
          <w:color w:val="2E74B5" w:themeColor="accent1" w:themeShade="BF"/>
          <w:sz w:val="24"/>
          <w:szCs w:val="24"/>
          <w:lang w:val="bg-BG" w:eastAsia="bg-BG"/>
        </w:rPr>
        <w:t xml:space="preserve">[възложителя] </w:t>
      </w:r>
      <w:r w:rsidRPr="003C4CA2">
        <w:rPr>
          <w:rFonts w:ascii="Arial" w:eastAsia="Times New Roman" w:hAnsi="Arial" w:cs="Arial"/>
          <w:bCs/>
          <w:sz w:val="24"/>
          <w:szCs w:val="24"/>
          <w:lang w:val="bg-BG" w:eastAsia="bg-BG"/>
        </w:rPr>
        <w:t>е представена във Фигура 1:</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noProof/>
          <w:sz w:val="24"/>
          <w:szCs w:val="24"/>
          <w:lang w:val="bg-BG" w:eastAsia="bg-BG"/>
        </w:rPr>
        <w:drawing>
          <wp:inline distT="0" distB="0" distL="0" distR="0" wp14:anchorId="2C077409" wp14:editId="34FB365E">
            <wp:extent cx="4667415" cy="3132814"/>
            <wp:effectExtent l="38100" t="0" r="0" b="6794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Фигура 1. Структура на </w:t>
      </w:r>
      <w:r w:rsidRPr="003C4CA2">
        <w:rPr>
          <w:rFonts w:ascii="Arial" w:eastAsia="Times New Roman" w:hAnsi="Arial" w:cs="Arial"/>
          <w:bCs/>
          <w:i/>
          <w:color w:val="2E74B5" w:themeColor="accent1" w:themeShade="BF"/>
          <w:sz w:val="24"/>
          <w:szCs w:val="24"/>
          <w:lang w:val="bg-BG" w:eastAsia="bg-BG"/>
        </w:rPr>
        <w:t>[възложителя]</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393A99" w:rsidP="003C4CA2">
      <w:pPr>
        <w:pStyle w:val="Heading2"/>
        <w:spacing w:line="276" w:lineRule="auto"/>
        <w:rPr>
          <w:rFonts w:eastAsia="Times New Roman" w:cs="Arial"/>
          <w:lang w:val="bg-BG" w:eastAsia="bg-BG"/>
        </w:rPr>
      </w:pPr>
      <w:bookmarkStart w:id="18" w:name="_Toc146093922"/>
      <w:bookmarkStart w:id="19" w:name="_Toc178253009"/>
      <w:bookmarkEnd w:id="14"/>
      <w:r w:rsidRPr="003C4CA2">
        <w:rPr>
          <w:rFonts w:eastAsia="Times New Roman" w:cs="Arial"/>
          <w:lang w:eastAsia="bg-BG"/>
        </w:rPr>
        <w:t xml:space="preserve">2.3 </w:t>
      </w:r>
      <w:r w:rsidR="00F271A6" w:rsidRPr="003C4CA2">
        <w:rPr>
          <w:rFonts w:eastAsia="Times New Roman" w:cs="Arial"/>
          <w:b w:val="0"/>
          <w:lang w:val="bg-BG" w:eastAsia="bg-BG"/>
        </w:rPr>
        <w:t>За проекта</w:t>
      </w:r>
      <w:r w:rsidR="00F271A6" w:rsidRPr="003C4CA2">
        <w:rPr>
          <w:rFonts w:eastAsia="Times New Roman" w:cs="Arial"/>
          <w:noProof/>
          <w:lang w:val="bg-BG" w:eastAsia="bg-BG"/>
        </w:rPr>
        <mc:AlternateContent>
          <mc:Choice Requires="wps">
            <w:drawing>
              <wp:anchor distT="91440" distB="91440" distL="114300" distR="114300" simplePos="0" relativeHeight="251660288" behindDoc="0" locked="0" layoutInCell="1" allowOverlap="1" wp14:anchorId="2461775C" wp14:editId="4A2CDBA3">
                <wp:simplePos x="0" y="0"/>
                <wp:positionH relativeFrom="margin">
                  <wp:posOffset>57150</wp:posOffset>
                </wp:positionH>
                <wp:positionV relativeFrom="paragraph">
                  <wp:posOffset>438150</wp:posOffset>
                </wp:positionV>
                <wp:extent cx="5972175" cy="3197225"/>
                <wp:effectExtent l="0" t="0" r="0" b="889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19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A99" w:rsidRDefault="00393A99" w:rsidP="00F271A6">
                            <w:pPr>
                              <w:pBdr>
                                <w:top w:val="single" w:sz="24" w:space="8" w:color="4F81BD"/>
                                <w:bottom w:val="single" w:sz="24" w:space="8" w:color="4F81BD"/>
                              </w:pBdr>
                              <w:ind w:firstLine="720"/>
                              <w:rPr>
                                <w:rFonts w:ascii="Times New Roman" w:hAnsi="Times New Roman"/>
                                <w:i/>
                                <w:iCs/>
                                <w:color w:val="4F81BD"/>
                                <w:szCs w:val="24"/>
                              </w:rPr>
                            </w:pPr>
                            <w:r w:rsidRPr="002861A6">
                              <w:rPr>
                                <w:rFonts w:ascii="Times New Roman" w:hAnsi="Times New Roman"/>
                                <w:i/>
                                <w:iCs/>
                                <w:color w:val="4F81BD"/>
                                <w:szCs w:val="24"/>
                              </w:rPr>
                              <w:t xml:space="preserve">  </w:t>
                            </w:r>
                          </w:p>
                          <w:p w:rsidR="00393A99" w:rsidRPr="004E1741" w:rsidRDefault="00393A99" w:rsidP="00F271A6">
                            <w:pPr>
                              <w:pBdr>
                                <w:top w:val="single" w:sz="24" w:space="8" w:color="4F81BD"/>
                                <w:bottom w:val="single" w:sz="24" w:space="8" w:color="4F81BD"/>
                              </w:pBdr>
                              <w:ind w:firstLine="720"/>
                              <w:rPr>
                                <w:rFonts w:ascii="Times New Roman" w:hAnsi="Times New Roman"/>
                                <w:i/>
                                <w:iCs/>
                                <w:color w:val="4F81BD"/>
                                <w:szCs w:val="24"/>
                              </w:rPr>
                            </w:pPr>
                            <w:proofErr w:type="spellStart"/>
                            <w:r w:rsidRPr="004E1741">
                              <w:rPr>
                                <w:rFonts w:ascii="Times New Roman" w:hAnsi="Times New Roman"/>
                                <w:i/>
                                <w:iCs/>
                                <w:color w:val="4F81BD"/>
                                <w:szCs w:val="24"/>
                              </w:rPr>
                              <w:t>Кратка</w:t>
                            </w:r>
                            <w:proofErr w:type="spellEnd"/>
                            <w:r w:rsidRPr="004E1741">
                              <w:rPr>
                                <w:rFonts w:ascii="Times New Roman" w:hAnsi="Times New Roman"/>
                                <w:i/>
                                <w:iCs/>
                                <w:color w:val="4F81BD"/>
                                <w:szCs w:val="24"/>
                              </w:rPr>
                              <w:t xml:space="preserve"> </w:t>
                            </w:r>
                            <w:proofErr w:type="spellStart"/>
                            <w:r w:rsidRPr="004E1741">
                              <w:rPr>
                                <w:rFonts w:ascii="Times New Roman" w:hAnsi="Times New Roman"/>
                                <w:i/>
                                <w:iCs/>
                                <w:color w:val="4F81BD"/>
                                <w:szCs w:val="24"/>
                              </w:rPr>
                              <w:t>информация</w:t>
                            </w:r>
                            <w:proofErr w:type="spellEnd"/>
                            <w:r w:rsidRPr="004E1741">
                              <w:rPr>
                                <w:rFonts w:ascii="Times New Roman" w:hAnsi="Times New Roman"/>
                                <w:i/>
                                <w:iCs/>
                                <w:color w:val="4F81BD"/>
                                <w:szCs w:val="24"/>
                              </w:rPr>
                              <w:t xml:space="preserve"> </w:t>
                            </w:r>
                            <w:proofErr w:type="spellStart"/>
                            <w:r w:rsidRPr="004E1741">
                              <w:rPr>
                                <w:rFonts w:ascii="Times New Roman" w:hAnsi="Times New Roman"/>
                                <w:i/>
                                <w:iCs/>
                                <w:color w:val="4F81BD"/>
                                <w:szCs w:val="24"/>
                              </w:rPr>
                              <w:t>за</w:t>
                            </w:r>
                            <w:proofErr w:type="spellEnd"/>
                            <w:r w:rsidRPr="004E1741">
                              <w:rPr>
                                <w:rFonts w:ascii="Times New Roman" w:hAnsi="Times New Roman"/>
                                <w:i/>
                                <w:iCs/>
                                <w:color w:val="4F81BD"/>
                                <w:szCs w:val="24"/>
                              </w:rPr>
                              <w:t xml:space="preserve"> </w:t>
                            </w:r>
                            <w:proofErr w:type="spellStart"/>
                            <w:r w:rsidRPr="004E1741">
                              <w:rPr>
                                <w:rFonts w:ascii="Times New Roman" w:hAnsi="Times New Roman"/>
                                <w:i/>
                                <w:iCs/>
                                <w:color w:val="4F81BD"/>
                                <w:szCs w:val="24"/>
                              </w:rPr>
                              <w:t>проекта</w:t>
                            </w:r>
                            <w:proofErr w:type="spellEnd"/>
                            <w:r w:rsidRPr="004E1741">
                              <w:rPr>
                                <w:rFonts w:ascii="Times New Roman" w:hAnsi="Times New Roman"/>
                                <w:i/>
                                <w:iCs/>
                                <w:color w:val="4F81BD"/>
                                <w:szCs w:val="24"/>
                              </w:rPr>
                              <w:t xml:space="preserve">, </w:t>
                            </w:r>
                            <w:proofErr w:type="spellStart"/>
                            <w:r w:rsidRPr="004E1741">
                              <w:rPr>
                                <w:rFonts w:ascii="Times New Roman" w:hAnsi="Times New Roman"/>
                                <w:i/>
                                <w:iCs/>
                                <w:color w:val="4F81BD"/>
                                <w:szCs w:val="24"/>
                              </w:rPr>
                              <w:t>задължително</w:t>
                            </w:r>
                            <w:proofErr w:type="spellEnd"/>
                            <w:r w:rsidRPr="004E1741">
                              <w:rPr>
                                <w:rFonts w:ascii="Times New Roman" w:hAnsi="Times New Roman"/>
                                <w:i/>
                                <w:iCs/>
                                <w:color w:val="4F81BD"/>
                                <w:szCs w:val="24"/>
                              </w:rPr>
                              <w:t xml:space="preserve"> </w:t>
                            </w:r>
                            <w:proofErr w:type="spellStart"/>
                            <w:r w:rsidRPr="004E1741">
                              <w:rPr>
                                <w:rFonts w:ascii="Times New Roman" w:hAnsi="Times New Roman"/>
                                <w:i/>
                                <w:iCs/>
                                <w:color w:val="4F81BD"/>
                                <w:szCs w:val="24"/>
                              </w:rPr>
                              <w:t>включваща</w:t>
                            </w:r>
                            <w:proofErr w:type="spellEnd"/>
                            <w:r w:rsidRPr="004E1741">
                              <w:rPr>
                                <w:rFonts w:ascii="Times New Roman" w:hAnsi="Times New Roman"/>
                                <w:i/>
                                <w:iCs/>
                                <w:color w:val="4F81BD"/>
                                <w:szCs w:val="24"/>
                              </w:rPr>
                              <w:t xml:space="preserve">: </w:t>
                            </w:r>
                          </w:p>
                          <w:p w:rsidR="00393A99" w:rsidRDefault="00393A99" w:rsidP="00F271A6">
                            <w:pPr>
                              <w:pBdr>
                                <w:top w:val="single" w:sz="24" w:space="8" w:color="4F81BD"/>
                                <w:bottom w:val="single" w:sz="24" w:space="8" w:color="4F81BD"/>
                              </w:pBdr>
                              <w:tabs>
                                <w:tab w:val="left" w:pos="990"/>
                              </w:tabs>
                              <w:jc w:val="both"/>
                              <w:rPr>
                                <w:rFonts w:ascii="Times New Roman" w:hAnsi="Times New Roman"/>
                                <w:iCs/>
                                <w:szCs w:val="24"/>
                              </w:rPr>
                            </w:pPr>
                          </w:p>
                          <w:p w:rsidR="00393A99" w:rsidRPr="004E1741" w:rsidRDefault="00393A99" w:rsidP="00F271A6">
                            <w:pPr>
                              <w:pBdr>
                                <w:top w:val="single" w:sz="24" w:space="8" w:color="4F81BD"/>
                                <w:bottom w:val="single" w:sz="24" w:space="8" w:color="4F81BD"/>
                              </w:pBdr>
                              <w:tabs>
                                <w:tab w:val="left" w:pos="990"/>
                              </w:tabs>
                              <w:jc w:val="both"/>
                              <w:rPr>
                                <w:rFonts w:ascii="Times New Roman" w:hAnsi="Times New Roman"/>
                                <w:i/>
                                <w:iCs/>
                                <w:szCs w:val="24"/>
                              </w:rPr>
                            </w:pPr>
                            <w:r w:rsidRPr="004E1741">
                              <w:rPr>
                                <w:rFonts w:ascii="Times New Roman" w:hAnsi="Times New Roman"/>
                                <w:iCs/>
                                <w:szCs w:val="24"/>
                              </w:rPr>
                              <w:t>1. </w:t>
                            </w:r>
                            <w:proofErr w:type="spellStart"/>
                            <w:r w:rsidRPr="004E1741">
                              <w:rPr>
                                <w:rFonts w:ascii="Times New Roman" w:hAnsi="Times New Roman"/>
                                <w:iCs/>
                                <w:szCs w:val="24"/>
                              </w:rPr>
                              <w:t>Категоризация</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системата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съгласно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Методическите</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указания</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към</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административните</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органи</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относно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адаптирането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информационните</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системи</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във</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връзка</w:t>
                            </w:r>
                            <w:proofErr w:type="spellEnd"/>
                            <w:r w:rsidRPr="004E1741">
                              <w:rPr>
                                <w:rFonts w:ascii="Times New Roman" w:hAnsi="Times New Roman"/>
                                <w:iCs/>
                                <w:szCs w:val="24"/>
                              </w:rPr>
                              <w:t xml:space="preserve"> с </w:t>
                            </w:r>
                            <w:proofErr w:type="spellStart"/>
                            <w:r w:rsidRPr="004E1741">
                              <w:rPr>
                                <w:rFonts w:ascii="Times New Roman" w:hAnsi="Times New Roman"/>
                                <w:iCs/>
                                <w:szCs w:val="24"/>
                              </w:rPr>
                              <w:t>въвеждането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еврото</w:t>
                            </w:r>
                            <w:proofErr w:type="spellEnd"/>
                            <w:r w:rsidRPr="004E1741">
                              <w:rPr>
                                <w:rFonts w:ascii="Times New Roman" w:hAnsi="Times New Roman"/>
                                <w:iCs/>
                                <w:szCs w:val="24"/>
                              </w:rPr>
                              <w:t xml:space="preserve"> в </w:t>
                            </w:r>
                            <w:proofErr w:type="spellStart"/>
                            <w:r w:rsidRPr="004E1741">
                              <w:rPr>
                                <w:rFonts w:ascii="Times New Roman" w:hAnsi="Times New Roman"/>
                                <w:iCs/>
                                <w:szCs w:val="24"/>
                              </w:rPr>
                              <w:t>Република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България</w:t>
                            </w:r>
                            <w:proofErr w:type="spellEnd"/>
                            <w:r w:rsidRPr="004E1741">
                              <w:rPr>
                                <w:rFonts w:ascii="Times New Roman" w:hAnsi="Times New Roman"/>
                                <w:iCs/>
                                <w:szCs w:val="24"/>
                              </w:rPr>
                              <w:t xml:space="preserve"> </w:t>
                            </w:r>
                            <w:r w:rsidRPr="004E1741">
                              <w:rPr>
                                <w:rFonts w:ascii="Times New Roman" w:hAnsi="Times New Roman"/>
                                <w:i/>
                                <w:iCs/>
                                <w:color w:val="4472C4"/>
                                <w:szCs w:val="24"/>
                              </w:rPr>
                              <w:t>[</w:t>
                            </w:r>
                            <w:proofErr w:type="spellStart"/>
                            <w:r w:rsidRPr="004E1741">
                              <w:rPr>
                                <w:rFonts w:ascii="Times New Roman" w:hAnsi="Times New Roman"/>
                                <w:i/>
                                <w:iCs/>
                                <w:color w:val="4472C4"/>
                                <w:szCs w:val="24"/>
                              </w:rPr>
                              <w:t>Настоящия</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образец</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се</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използва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само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информационни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системи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категория</w:t>
                            </w:r>
                            <w:proofErr w:type="spellEnd"/>
                            <w:r w:rsidRPr="004E1741">
                              <w:rPr>
                                <w:rFonts w:ascii="Times New Roman" w:hAnsi="Times New Roman"/>
                                <w:i/>
                                <w:iCs/>
                                <w:color w:val="4472C4"/>
                                <w:szCs w:val="24"/>
                              </w:rPr>
                              <w:t xml:space="preserve"> 2, </w:t>
                            </w:r>
                            <w:proofErr w:type="spellStart"/>
                            <w:r w:rsidRPr="004E1741">
                              <w:rPr>
                                <w:rFonts w:ascii="Times New Roman" w:hAnsi="Times New Roman"/>
                                <w:i/>
                                <w:iCs/>
                                <w:color w:val="4472C4"/>
                                <w:szCs w:val="24"/>
                              </w:rPr>
                              <w:t>чиито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авторски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права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собственост</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на</w:t>
                            </w:r>
                            <w:proofErr w:type="spellEnd"/>
                            <w:r w:rsidRPr="004E1741">
                              <w:rPr>
                                <w:rFonts w:ascii="Times New Roman" w:hAnsi="Times New Roman"/>
                                <w:i/>
                                <w:iCs/>
                                <w:color w:val="4472C4"/>
                                <w:szCs w:val="24"/>
                              </w:rPr>
                              <w:t xml:space="preserve"> АО и </w:t>
                            </w:r>
                            <w:proofErr w:type="spellStart"/>
                            <w:r w:rsidRPr="004E1741">
                              <w:rPr>
                                <w:rFonts w:ascii="Times New Roman" w:hAnsi="Times New Roman"/>
                                <w:i/>
                                <w:iCs/>
                                <w:color w:val="4472C4"/>
                                <w:szCs w:val="24"/>
                              </w:rPr>
                              <w:t>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които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има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осигурена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поддръжка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без</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клауза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прилагане</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нормативни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промени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национално</w:t>
                            </w:r>
                            <w:proofErr w:type="spellEnd"/>
                            <w:r w:rsidRPr="004E1741">
                              <w:rPr>
                                <w:rFonts w:ascii="Times New Roman" w:hAnsi="Times New Roman"/>
                                <w:i/>
                                <w:iCs/>
                                <w:color w:val="4472C4"/>
                                <w:szCs w:val="24"/>
                              </w:rPr>
                              <w:t xml:space="preserve"> и </w:t>
                            </w:r>
                            <w:proofErr w:type="spellStart"/>
                            <w:r w:rsidRPr="004E1741">
                              <w:rPr>
                                <w:rFonts w:ascii="Times New Roman" w:hAnsi="Times New Roman"/>
                                <w:i/>
                                <w:iCs/>
                                <w:color w:val="4472C4"/>
                                <w:szCs w:val="24"/>
                              </w:rPr>
                              <w:t>европейско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законодателство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или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не</w:t>
                            </w:r>
                            <w:proofErr w:type="spellEnd"/>
                            <w:r w:rsidRPr="004E1741">
                              <w:rPr>
                                <w:rFonts w:ascii="Times New Roman" w:hAnsi="Times New Roman"/>
                                <w:i/>
                                <w:iCs/>
                                <w:color w:val="4472C4"/>
                                <w:szCs w:val="24"/>
                              </w:rPr>
                              <w:t xml:space="preserve"> е </w:t>
                            </w:r>
                            <w:proofErr w:type="spellStart"/>
                            <w:r w:rsidRPr="004E1741">
                              <w:rPr>
                                <w:rFonts w:ascii="Times New Roman" w:hAnsi="Times New Roman"/>
                                <w:i/>
                                <w:iCs/>
                                <w:color w:val="4472C4"/>
                                <w:szCs w:val="24"/>
                              </w:rPr>
                              <w:t>осигурена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поддръжка</w:t>
                            </w:r>
                            <w:proofErr w:type="spellEnd"/>
                            <w:r w:rsidRPr="004E1741">
                              <w:rPr>
                                <w:rFonts w:ascii="Times New Roman" w:hAnsi="Times New Roman"/>
                                <w:i/>
                                <w:iCs/>
                                <w:color w:val="4472C4"/>
                                <w:szCs w:val="24"/>
                              </w:rPr>
                              <w:t xml:space="preserve">. В </w:t>
                            </w:r>
                            <w:proofErr w:type="spellStart"/>
                            <w:r w:rsidRPr="004E1741">
                              <w:rPr>
                                <w:rFonts w:ascii="Times New Roman" w:hAnsi="Times New Roman"/>
                                <w:i/>
                                <w:iCs/>
                                <w:color w:val="4472C4"/>
                                <w:szCs w:val="24"/>
                              </w:rPr>
                              <w:t>този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случай</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адаптирането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работа</w:t>
                            </w:r>
                            <w:proofErr w:type="spellEnd"/>
                            <w:r w:rsidRPr="004E1741">
                              <w:rPr>
                                <w:rFonts w:ascii="Times New Roman" w:hAnsi="Times New Roman"/>
                                <w:i/>
                                <w:iCs/>
                                <w:color w:val="4472C4"/>
                                <w:szCs w:val="24"/>
                              </w:rPr>
                              <w:t xml:space="preserve"> с </w:t>
                            </w:r>
                            <w:proofErr w:type="spellStart"/>
                            <w:r w:rsidRPr="004E1741">
                              <w:rPr>
                                <w:rFonts w:ascii="Times New Roman" w:hAnsi="Times New Roman"/>
                                <w:i/>
                                <w:iCs/>
                                <w:color w:val="4472C4"/>
                                <w:szCs w:val="24"/>
                              </w:rPr>
                              <w:t>евро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следва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да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се</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възложи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от</w:t>
                            </w:r>
                            <w:proofErr w:type="spellEnd"/>
                            <w:r w:rsidRPr="004E1741">
                              <w:rPr>
                                <w:rFonts w:ascii="Times New Roman" w:hAnsi="Times New Roman"/>
                                <w:i/>
                                <w:iCs/>
                                <w:color w:val="4472C4"/>
                                <w:szCs w:val="24"/>
                              </w:rPr>
                              <w:t xml:space="preserve"> АО с </w:t>
                            </w:r>
                            <w:proofErr w:type="spellStart"/>
                            <w:r w:rsidRPr="004E1741">
                              <w:rPr>
                                <w:rFonts w:ascii="Times New Roman" w:hAnsi="Times New Roman"/>
                                <w:i/>
                                <w:iCs/>
                                <w:color w:val="4472C4"/>
                                <w:szCs w:val="24"/>
                              </w:rPr>
                              <w:t>отделен</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договор</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или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проект</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надграждане</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или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промяна</w:t>
                            </w:r>
                            <w:proofErr w:type="spellEnd"/>
                            <w:r w:rsidRPr="004E1741">
                              <w:rPr>
                                <w:rFonts w:ascii="Times New Roman" w:hAnsi="Times New Roman"/>
                                <w:i/>
                                <w:iCs/>
                                <w:color w:val="4472C4"/>
                                <w:szCs w:val="24"/>
                              </w:rPr>
                              <w:t>]</w:t>
                            </w:r>
                            <w:r w:rsidRPr="004E1741">
                              <w:rPr>
                                <w:rFonts w:ascii="Times New Roman" w:hAnsi="Times New Roman"/>
                                <w:i/>
                                <w:iCs/>
                                <w:szCs w:val="24"/>
                              </w:rPr>
                              <w:t>;</w:t>
                            </w:r>
                          </w:p>
                          <w:p w:rsidR="00393A99" w:rsidRPr="004E1741" w:rsidRDefault="00393A99" w:rsidP="00F271A6">
                            <w:pPr>
                              <w:pBdr>
                                <w:top w:val="single" w:sz="24" w:space="8" w:color="4F81BD"/>
                                <w:bottom w:val="single" w:sz="24" w:space="8" w:color="4F81BD"/>
                              </w:pBdr>
                              <w:jc w:val="both"/>
                              <w:rPr>
                                <w:rFonts w:ascii="Times New Roman" w:hAnsi="Times New Roman"/>
                                <w:i/>
                                <w:iCs/>
                                <w:szCs w:val="24"/>
                              </w:rPr>
                            </w:pPr>
                            <w:r w:rsidRPr="004E1741">
                              <w:rPr>
                                <w:rFonts w:ascii="Times New Roman" w:hAnsi="Times New Roman"/>
                                <w:iCs/>
                                <w:szCs w:val="24"/>
                              </w:rPr>
                              <w:t>2. </w:t>
                            </w:r>
                            <w:proofErr w:type="spellStart"/>
                            <w:r w:rsidRPr="004E1741">
                              <w:rPr>
                                <w:rFonts w:ascii="Times New Roman" w:hAnsi="Times New Roman"/>
                                <w:iCs/>
                                <w:szCs w:val="24"/>
                              </w:rPr>
                              <w:t>Писмо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изходящ</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номер</w:t>
                            </w:r>
                            <w:proofErr w:type="spellEnd"/>
                            <w:r w:rsidRPr="004E1741">
                              <w:rPr>
                                <w:rFonts w:ascii="Times New Roman" w:hAnsi="Times New Roman"/>
                                <w:iCs/>
                                <w:szCs w:val="24"/>
                              </w:rPr>
                              <w:t xml:space="preserve"> и </w:t>
                            </w:r>
                            <w:proofErr w:type="spellStart"/>
                            <w:r w:rsidRPr="004E1741">
                              <w:rPr>
                                <w:rFonts w:ascii="Times New Roman" w:hAnsi="Times New Roman"/>
                                <w:iCs/>
                                <w:szCs w:val="24"/>
                              </w:rPr>
                              <w:t>дата</w:t>
                            </w:r>
                            <w:proofErr w:type="spellEnd"/>
                            <w:r w:rsidRPr="004E1741">
                              <w:rPr>
                                <w:rFonts w:ascii="Times New Roman" w:hAnsi="Times New Roman"/>
                                <w:iCs/>
                                <w:szCs w:val="24"/>
                              </w:rPr>
                              <w:t xml:space="preserve">), с </w:t>
                            </w:r>
                            <w:proofErr w:type="spellStart"/>
                            <w:r w:rsidRPr="004E1741">
                              <w:rPr>
                                <w:rFonts w:ascii="Times New Roman" w:hAnsi="Times New Roman"/>
                                <w:iCs/>
                                <w:szCs w:val="24"/>
                              </w:rPr>
                              <w:t>което</w:t>
                            </w:r>
                            <w:proofErr w:type="spellEnd"/>
                            <w:r w:rsidRPr="004E1741">
                              <w:rPr>
                                <w:rFonts w:ascii="Times New Roman" w:hAnsi="Times New Roman"/>
                                <w:iCs/>
                                <w:szCs w:val="24"/>
                              </w:rPr>
                              <w:t xml:space="preserve"> е </w:t>
                            </w:r>
                            <w:proofErr w:type="spellStart"/>
                            <w:r w:rsidRPr="004E1741">
                              <w:rPr>
                                <w:rFonts w:ascii="Times New Roman" w:hAnsi="Times New Roman"/>
                                <w:iCs/>
                                <w:szCs w:val="24"/>
                              </w:rPr>
                              <w:t>удостоверено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съответствието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техническа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спецификация</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базата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която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информационната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система</w:t>
                            </w:r>
                            <w:proofErr w:type="spellEnd"/>
                            <w:r w:rsidRPr="004E1741">
                              <w:rPr>
                                <w:rFonts w:ascii="Times New Roman" w:hAnsi="Times New Roman"/>
                                <w:iCs/>
                                <w:szCs w:val="24"/>
                              </w:rPr>
                              <w:t xml:space="preserve"> е </w:t>
                            </w:r>
                            <w:proofErr w:type="spellStart"/>
                            <w:r w:rsidRPr="004E1741">
                              <w:rPr>
                                <w:rFonts w:ascii="Times New Roman" w:hAnsi="Times New Roman"/>
                                <w:iCs/>
                                <w:szCs w:val="24"/>
                              </w:rPr>
                              <w:t>разработена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надградена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внедрена</w:t>
                            </w:r>
                            <w:proofErr w:type="spellEnd"/>
                            <w:r w:rsidRPr="004E1741">
                              <w:rPr>
                                <w:rFonts w:ascii="Times New Roman" w:hAnsi="Times New Roman"/>
                                <w:iCs/>
                                <w:szCs w:val="24"/>
                              </w:rPr>
                              <w:t xml:space="preserve">, с </w:t>
                            </w:r>
                            <w:proofErr w:type="spellStart"/>
                            <w:r w:rsidRPr="004E1741">
                              <w:rPr>
                                <w:rFonts w:ascii="Times New Roman" w:hAnsi="Times New Roman"/>
                                <w:iCs/>
                                <w:szCs w:val="24"/>
                              </w:rPr>
                              <w:t>изискванията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чл</w:t>
                            </w:r>
                            <w:proofErr w:type="spellEnd"/>
                            <w:r w:rsidRPr="004E1741">
                              <w:rPr>
                                <w:rFonts w:ascii="Times New Roman" w:hAnsi="Times New Roman"/>
                                <w:iCs/>
                                <w:szCs w:val="24"/>
                              </w:rPr>
                              <w:t xml:space="preserve">. 58а </w:t>
                            </w:r>
                            <w:proofErr w:type="spellStart"/>
                            <w:r w:rsidRPr="004E1741">
                              <w:rPr>
                                <w:rFonts w:ascii="Times New Roman" w:hAnsi="Times New Roman"/>
                                <w:iCs/>
                                <w:szCs w:val="24"/>
                              </w:rPr>
                              <w:t>от</w:t>
                            </w:r>
                            <w:proofErr w:type="spellEnd"/>
                            <w:r w:rsidRPr="004E1741">
                              <w:rPr>
                                <w:rFonts w:ascii="Times New Roman" w:hAnsi="Times New Roman"/>
                                <w:iCs/>
                                <w:szCs w:val="24"/>
                              </w:rPr>
                              <w:t xml:space="preserve"> ЗЕУ.</w:t>
                            </w:r>
                          </w:p>
                          <w:p w:rsidR="00393A99" w:rsidRPr="004E1741" w:rsidRDefault="00393A99" w:rsidP="00F271A6">
                            <w:pPr>
                              <w:pBdr>
                                <w:top w:val="single" w:sz="24" w:space="8" w:color="4F81BD"/>
                                <w:bottom w:val="single" w:sz="24" w:space="8" w:color="4F81BD"/>
                              </w:pBdr>
                              <w:rPr>
                                <w:i/>
                                <w:iCs/>
                                <w:color w:val="FF0000"/>
                                <w:szCs w:val="24"/>
                              </w:rPr>
                            </w:pPr>
                          </w:p>
                          <w:p w:rsidR="00393A99" w:rsidRPr="004E1741" w:rsidRDefault="00393A99" w:rsidP="00F271A6">
                            <w:pPr>
                              <w:pBdr>
                                <w:top w:val="single" w:sz="24" w:space="8" w:color="4F81BD"/>
                                <w:bottom w:val="single" w:sz="24" w:space="8" w:color="4F81BD"/>
                              </w:pBdr>
                              <w:rPr>
                                <w:b/>
                                <w:i/>
                                <w:iCs/>
                                <w:color w:val="4F81BD"/>
                                <w:sz w:val="20"/>
                              </w:rPr>
                            </w:pPr>
                            <w:proofErr w:type="spellStart"/>
                            <w:r w:rsidRPr="004E1741">
                              <w:rPr>
                                <w:b/>
                                <w:i/>
                                <w:iCs/>
                                <w:color w:val="4F81BD"/>
                                <w:sz w:val="20"/>
                              </w:rPr>
                              <w:t>Изтрийте</w:t>
                            </w:r>
                            <w:proofErr w:type="spellEnd"/>
                            <w:r w:rsidRPr="004E1741">
                              <w:rPr>
                                <w:b/>
                                <w:i/>
                                <w:iCs/>
                                <w:color w:val="4F81BD"/>
                                <w:sz w:val="20"/>
                              </w:rPr>
                              <w:t xml:space="preserve"> </w:t>
                            </w:r>
                            <w:proofErr w:type="spellStart"/>
                            <w:r w:rsidRPr="004E1741">
                              <w:rPr>
                                <w:b/>
                                <w:i/>
                                <w:iCs/>
                                <w:color w:val="4F81BD"/>
                                <w:sz w:val="20"/>
                              </w:rPr>
                              <w:t>тази</w:t>
                            </w:r>
                            <w:proofErr w:type="spellEnd"/>
                            <w:r w:rsidRPr="004E1741">
                              <w:rPr>
                                <w:b/>
                                <w:i/>
                                <w:iCs/>
                                <w:color w:val="4F81BD"/>
                                <w:sz w:val="20"/>
                              </w:rPr>
                              <w:t xml:space="preserve"> </w:t>
                            </w:r>
                            <w:proofErr w:type="spellStart"/>
                            <w:r w:rsidRPr="004E1741">
                              <w:rPr>
                                <w:b/>
                                <w:i/>
                                <w:iCs/>
                                <w:color w:val="4F81BD"/>
                                <w:sz w:val="20"/>
                              </w:rPr>
                              <w:t>текстова</w:t>
                            </w:r>
                            <w:proofErr w:type="spellEnd"/>
                            <w:r w:rsidRPr="004E1741">
                              <w:rPr>
                                <w:b/>
                                <w:i/>
                                <w:iCs/>
                                <w:color w:val="4F81BD"/>
                                <w:sz w:val="20"/>
                              </w:rPr>
                              <w:t xml:space="preserve"> </w:t>
                            </w:r>
                            <w:proofErr w:type="spellStart"/>
                            <w:r w:rsidRPr="004E1741">
                              <w:rPr>
                                <w:b/>
                                <w:i/>
                                <w:iCs/>
                                <w:color w:val="4F81BD"/>
                                <w:sz w:val="20"/>
                              </w:rPr>
                              <w:t>кутия</w:t>
                            </w:r>
                            <w:proofErr w:type="spellEnd"/>
                            <w:r w:rsidRPr="004E1741">
                              <w:rPr>
                                <w:b/>
                                <w:i/>
                                <w:iCs/>
                                <w:color w:val="4F81BD"/>
                                <w:sz w:val="20"/>
                              </w:rPr>
                              <w:t xml:space="preserve"> </w:t>
                            </w:r>
                            <w:proofErr w:type="spellStart"/>
                            <w:r w:rsidRPr="004E1741">
                              <w:rPr>
                                <w:b/>
                                <w:i/>
                                <w:iCs/>
                                <w:color w:val="4F81BD"/>
                                <w:sz w:val="20"/>
                              </w:rPr>
                              <w:t>при</w:t>
                            </w:r>
                            <w:proofErr w:type="spellEnd"/>
                            <w:r w:rsidRPr="004E1741">
                              <w:rPr>
                                <w:b/>
                                <w:i/>
                                <w:iCs/>
                                <w:color w:val="4F81BD"/>
                                <w:sz w:val="20"/>
                              </w:rPr>
                              <w:t xml:space="preserve"> </w:t>
                            </w:r>
                            <w:proofErr w:type="spellStart"/>
                            <w:r w:rsidRPr="004E1741">
                              <w:rPr>
                                <w:b/>
                                <w:i/>
                                <w:iCs/>
                                <w:color w:val="4F81BD"/>
                                <w:sz w:val="20"/>
                              </w:rPr>
                              <w:t>финализиране</w:t>
                            </w:r>
                            <w:proofErr w:type="spellEnd"/>
                            <w:r w:rsidRPr="004E1741">
                              <w:rPr>
                                <w:b/>
                                <w:i/>
                                <w:iCs/>
                                <w:color w:val="4F81BD"/>
                                <w:sz w:val="20"/>
                              </w:rPr>
                              <w:t xml:space="preserve"> </w:t>
                            </w:r>
                            <w:proofErr w:type="spellStart"/>
                            <w:r w:rsidRPr="004E1741">
                              <w:rPr>
                                <w:b/>
                                <w:i/>
                                <w:iCs/>
                                <w:color w:val="4F81BD"/>
                                <w:sz w:val="20"/>
                              </w:rPr>
                              <w:t>на</w:t>
                            </w:r>
                            <w:proofErr w:type="spellEnd"/>
                            <w:r w:rsidRPr="004E1741">
                              <w:rPr>
                                <w:b/>
                                <w:i/>
                                <w:iCs/>
                                <w:color w:val="4F81BD"/>
                                <w:sz w:val="20"/>
                              </w:rPr>
                              <w:t xml:space="preserve"> </w:t>
                            </w:r>
                            <w:proofErr w:type="spellStart"/>
                            <w:r w:rsidRPr="004E1741">
                              <w:rPr>
                                <w:b/>
                                <w:i/>
                                <w:iCs/>
                                <w:color w:val="4F81BD"/>
                                <w:sz w:val="20"/>
                              </w:rPr>
                              <w:t>документа</w:t>
                            </w:r>
                            <w:proofErr w:type="spellEnd"/>
                            <w:r w:rsidRPr="004E1741">
                              <w:rPr>
                                <w:b/>
                                <w:i/>
                                <w:iCs/>
                                <w:color w:val="4F81BD"/>
                                <w:sz w:val="2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61775C" id="Text Box 44" o:spid="_x0000_s1027" type="#_x0000_t202" style="position:absolute;margin-left:4.5pt;margin-top:34.5pt;width:470.25pt;height:251.7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" filled="f" stroked="f">
                <v:textbox style="mso-fit-shape-to-text:t">
                  <w:txbxContent>
                    <w:p w:rsidR="00393A99" w:rsidRDefault="00393A99" w:rsidP="00F271A6">
                      <w:pPr>
                        <w:pBdr>
                          <w:top w:val="single" w:sz="24" w:space="8" w:color="4F81BD"/>
                          <w:bottom w:val="single" w:sz="24" w:space="8" w:color="4F81BD"/>
                        </w:pBdr>
                        <w:ind w:firstLine="720"/>
                        <w:rPr>
                          <w:rFonts w:ascii="Times New Roman" w:hAnsi="Times New Roman"/>
                          <w:i/>
                          <w:iCs/>
                          <w:color w:val="4F81BD"/>
                          <w:szCs w:val="24"/>
                        </w:rPr>
                      </w:pPr>
                      <w:r w:rsidRPr="002861A6">
                        <w:rPr>
                          <w:rFonts w:ascii="Times New Roman" w:hAnsi="Times New Roman"/>
                          <w:i/>
                          <w:iCs/>
                          <w:color w:val="4F81BD"/>
                          <w:szCs w:val="24"/>
                        </w:rPr>
                        <w:t xml:space="preserve">  </w:t>
                      </w:r>
                    </w:p>
                    <w:p w:rsidR="00393A99" w:rsidRPr="004E1741" w:rsidRDefault="00393A99" w:rsidP="00F271A6">
                      <w:pPr>
                        <w:pBdr>
                          <w:top w:val="single" w:sz="24" w:space="8" w:color="4F81BD"/>
                          <w:bottom w:val="single" w:sz="24" w:space="8" w:color="4F81BD"/>
                        </w:pBdr>
                        <w:ind w:firstLine="720"/>
                        <w:rPr>
                          <w:rFonts w:ascii="Times New Roman" w:hAnsi="Times New Roman"/>
                          <w:i/>
                          <w:iCs/>
                          <w:color w:val="4F81BD"/>
                          <w:szCs w:val="24"/>
                        </w:rPr>
                      </w:pPr>
                      <w:proofErr w:type="spellStart"/>
                      <w:r w:rsidRPr="004E1741">
                        <w:rPr>
                          <w:rFonts w:ascii="Times New Roman" w:hAnsi="Times New Roman"/>
                          <w:i/>
                          <w:iCs/>
                          <w:color w:val="4F81BD"/>
                          <w:szCs w:val="24"/>
                        </w:rPr>
                        <w:t>Кратка</w:t>
                      </w:r>
                      <w:proofErr w:type="spellEnd"/>
                      <w:r w:rsidRPr="004E1741">
                        <w:rPr>
                          <w:rFonts w:ascii="Times New Roman" w:hAnsi="Times New Roman"/>
                          <w:i/>
                          <w:iCs/>
                          <w:color w:val="4F81BD"/>
                          <w:szCs w:val="24"/>
                        </w:rPr>
                        <w:t xml:space="preserve"> </w:t>
                      </w:r>
                      <w:proofErr w:type="spellStart"/>
                      <w:r w:rsidRPr="004E1741">
                        <w:rPr>
                          <w:rFonts w:ascii="Times New Roman" w:hAnsi="Times New Roman"/>
                          <w:i/>
                          <w:iCs/>
                          <w:color w:val="4F81BD"/>
                          <w:szCs w:val="24"/>
                        </w:rPr>
                        <w:t>информация</w:t>
                      </w:r>
                      <w:proofErr w:type="spellEnd"/>
                      <w:r w:rsidRPr="004E1741">
                        <w:rPr>
                          <w:rFonts w:ascii="Times New Roman" w:hAnsi="Times New Roman"/>
                          <w:i/>
                          <w:iCs/>
                          <w:color w:val="4F81BD"/>
                          <w:szCs w:val="24"/>
                        </w:rPr>
                        <w:t xml:space="preserve"> </w:t>
                      </w:r>
                      <w:proofErr w:type="spellStart"/>
                      <w:r w:rsidRPr="004E1741">
                        <w:rPr>
                          <w:rFonts w:ascii="Times New Roman" w:hAnsi="Times New Roman"/>
                          <w:i/>
                          <w:iCs/>
                          <w:color w:val="4F81BD"/>
                          <w:szCs w:val="24"/>
                        </w:rPr>
                        <w:t>за</w:t>
                      </w:r>
                      <w:proofErr w:type="spellEnd"/>
                      <w:r w:rsidRPr="004E1741">
                        <w:rPr>
                          <w:rFonts w:ascii="Times New Roman" w:hAnsi="Times New Roman"/>
                          <w:i/>
                          <w:iCs/>
                          <w:color w:val="4F81BD"/>
                          <w:szCs w:val="24"/>
                        </w:rPr>
                        <w:t xml:space="preserve"> </w:t>
                      </w:r>
                      <w:proofErr w:type="spellStart"/>
                      <w:r w:rsidRPr="004E1741">
                        <w:rPr>
                          <w:rFonts w:ascii="Times New Roman" w:hAnsi="Times New Roman"/>
                          <w:i/>
                          <w:iCs/>
                          <w:color w:val="4F81BD"/>
                          <w:szCs w:val="24"/>
                        </w:rPr>
                        <w:t>проекта</w:t>
                      </w:r>
                      <w:proofErr w:type="spellEnd"/>
                      <w:r w:rsidRPr="004E1741">
                        <w:rPr>
                          <w:rFonts w:ascii="Times New Roman" w:hAnsi="Times New Roman"/>
                          <w:i/>
                          <w:iCs/>
                          <w:color w:val="4F81BD"/>
                          <w:szCs w:val="24"/>
                        </w:rPr>
                        <w:t xml:space="preserve">, </w:t>
                      </w:r>
                      <w:proofErr w:type="spellStart"/>
                      <w:r w:rsidRPr="004E1741">
                        <w:rPr>
                          <w:rFonts w:ascii="Times New Roman" w:hAnsi="Times New Roman"/>
                          <w:i/>
                          <w:iCs/>
                          <w:color w:val="4F81BD"/>
                          <w:szCs w:val="24"/>
                        </w:rPr>
                        <w:t>задължително</w:t>
                      </w:r>
                      <w:proofErr w:type="spellEnd"/>
                      <w:r w:rsidRPr="004E1741">
                        <w:rPr>
                          <w:rFonts w:ascii="Times New Roman" w:hAnsi="Times New Roman"/>
                          <w:i/>
                          <w:iCs/>
                          <w:color w:val="4F81BD"/>
                          <w:szCs w:val="24"/>
                        </w:rPr>
                        <w:t xml:space="preserve"> </w:t>
                      </w:r>
                      <w:proofErr w:type="spellStart"/>
                      <w:r w:rsidRPr="004E1741">
                        <w:rPr>
                          <w:rFonts w:ascii="Times New Roman" w:hAnsi="Times New Roman"/>
                          <w:i/>
                          <w:iCs/>
                          <w:color w:val="4F81BD"/>
                          <w:szCs w:val="24"/>
                        </w:rPr>
                        <w:t>включваща</w:t>
                      </w:r>
                      <w:proofErr w:type="spellEnd"/>
                      <w:r w:rsidRPr="004E1741">
                        <w:rPr>
                          <w:rFonts w:ascii="Times New Roman" w:hAnsi="Times New Roman"/>
                          <w:i/>
                          <w:iCs/>
                          <w:color w:val="4F81BD"/>
                          <w:szCs w:val="24"/>
                        </w:rPr>
                        <w:t xml:space="preserve">: </w:t>
                      </w:r>
                    </w:p>
                    <w:p w:rsidR="00393A99" w:rsidRDefault="00393A99" w:rsidP="00F271A6">
                      <w:pPr>
                        <w:pBdr>
                          <w:top w:val="single" w:sz="24" w:space="8" w:color="4F81BD"/>
                          <w:bottom w:val="single" w:sz="24" w:space="8" w:color="4F81BD"/>
                        </w:pBdr>
                        <w:tabs>
                          <w:tab w:val="left" w:pos="990"/>
                        </w:tabs>
                        <w:jc w:val="both"/>
                        <w:rPr>
                          <w:rFonts w:ascii="Times New Roman" w:hAnsi="Times New Roman"/>
                          <w:iCs/>
                          <w:szCs w:val="24"/>
                        </w:rPr>
                      </w:pPr>
                    </w:p>
                    <w:p w:rsidR="00393A99" w:rsidRPr="004E1741" w:rsidRDefault="00393A99" w:rsidP="00F271A6">
                      <w:pPr>
                        <w:pBdr>
                          <w:top w:val="single" w:sz="24" w:space="8" w:color="4F81BD"/>
                          <w:bottom w:val="single" w:sz="24" w:space="8" w:color="4F81BD"/>
                        </w:pBdr>
                        <w:tabs>
                          <w:tab w:val="left" w:pos="990"/>
                        </w:tabs>
                        <w:jc w:val="both"/>
                        <w:rPr>
                          <w:rFonts w:ascii="Times New Roman" w:hAnsi="Times New Roman"/>
                          <w:i/>
                          <w:iCs/>
                          <w:szCs w:val="24"/>
                        </w:rPr>
                      </w:pPr>
                      <w:r w:rsidRPr="004E1741">
                        <w:rPr>
                          <w:rFonts w:ascii="Times New Roman" w:hAnsi="Times New Roman"/>
                          <w:iCs/>
                          <w:szCs w:val="24"/>
                        </w:rPr>
                        <w:t>1. </w:t>
                      </w:r>
                      <w:proofErr w:type="spellStart"/>
                      <w:r w:rsidRPr="004E1741">
                        <w:rPr>
                          <w:rFonts w:ascii="Times New Roman" w:hAnsi="Times New Roman"/>
                          <w:iCs/>
                          <w:szCs w:val="24"/>
                        </w:rPr>
                        <w:t>Категоризация</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системата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съгласно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Методическите</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указания</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към</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административните</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органи</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относно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адаптирането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информационните</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системи</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във</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връзка</w:t>
                      </w:r>
                      <w:proofErr w:type="spellEnd"/>
                      <w:r w:rsidRPr="004E1741">
                        <w:rPr>
                          <w:rFonts w:ascii="Times New Roman" w:hAnsi="Times New Roman"/>
                          <w:iCs/>
                          <w:szCs w:val="24"/>
                        </w:rPr>
                        <w:t xml:space="preserve"> с </w:t>
                      </w:r>
                      <w:proofErr w:type="spellStart"/>
                      <w:r w:rsidRPr="004E1741">
                        <w:rPr>
                          <w:rFonts w:ascii="Times New Roman" w:hAnsi="Times New Roman"/>
                          <w:iCs/>
                          <w:szCs w:val="24"/>
                        </w:rPr>
                        <w:t>въвеждането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еврото</w:t>
                      </w:r>
                      <w:proofErr w:type="spellEnd"/>
                      <w:r w:rsidRPr="004E1741">
                        <w:rPr>
                          <w:rFonts w:ascii="Times New Roman" w:hAnsi="Times New Roman"/>
                          <w:iCs/>
                          <w:szCs w:val="24"/>
                        </w:rPr>
                        <w:t xml:space="preserve"> в </w:t>
                      </w:r>
                      <w:proofErr w:type="spellStart"/>
                      <w:r w:rsidRPr="004E1741">
                        <w:rPr>
                          <w:rFonts w:ascii="Times New Roman" w:hAnsi="Times New Roman"/>
                          <w:iCs/>
                          <w:szCs w:val="24"/>
                        </w:rPr>
                        <w:t>Република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България</w:t>
                      </w:r>
                      <w:proofErr w:type="spellEnd"/>
                      <w:r w:rsidRPr="004E1741">
                        <w:rPr>
                          <w:rFonts w:ascii="Times New Roman" w:hAnsi="Times New Roman"/>
                          <w:iCs/>
                          <w:szCs w:val="24"/>
                        </w:rPr>
                        <w:t xml:space="preserve"> </w:t>
                      </w:r>
                      <w:r w:rsidRPr="004E1741">
                        <w:rPr>
                          <w:rFonts w:ascii="Times New Roman" w:hAnsi="Times New Roman"/>
                          <w:i/>
                          <w:iCs/>
                          <w:color w:val="4472C4"/>
                          <w:szCs w:val="24"/>
                        </w:rPr>
                        <w:t>[</w:t>
                      </w:r>
                      <w:proofErr w:type="spellStart"/>
                      <w:r w:rsidRPr="004E1741">
                        <w:rPr>
                          <w:rFonts w:ascii="Times New Roman" w:hAnsi="Times New Roman"/>
                          <w:i/>
                          <w:iCs/>
                          <w:color w:val="4472C4"/>
                          <w:szCs w:val="24"/>
                        </w:rPr>
                        <w:t>Настоящия</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образец</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се</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използва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само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информационни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системи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категория</w:t>
                      </w:r>
                      <w:proofErr w:type="spellEnd"/>
                      <w:r w:rsidRPr="004E1741">
                        <w:rPr>
                          <w:rFonts w:ascii="Times New Roman" w:hAnsi="Times New Roman"/>
                          <w:i/>
                          <w:iCs/>
                          <w:color w:val="4472C4"/>
                          <w:szCs w:val="24"/>
                        </w:rPr>
                        <w:t xml:space="preserve"> 2, </w:t>
                      </w:r>
                      <w:proofErr w:type="spellStart"/>
                      <w:r w:rsidRPr="004E1741">
                        <w:rPr>
                          <w:rFonts w:ascii="Times New Roman" w:hAnsi="Times New Roman"/>
                          <w:i/>
                          <w:iCs/>
                          <w:color w:val="4472C4"/>
                          <w:szCs w:val="24"/>
                        </w:rPr>
                        <w:t>чиито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авторски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права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собственост</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на</w:t>
                      </w:r>
                      <w:proofErr w:type="spellEnd"/>
                      <w:r w:rsidRPr="004E1741">
                        <w:rPr>
                          <w:rFonts w:ascii="Times New Roman" w:hAnsi="Times New Roman"/>
                          <w:i/>
                          <w:iCs/>
                          <w:color w:val="4472C4"/>
                          <w:szCs w:val="24"/>
                        </w:rPr>
                        <w:t xml:space="preserve"> АО и </w:t>
                      </w:r>
                      <w:proofErr w:type="spellStart"/>
                      <w:r w:rsidRPr="004E1741">
                        <w:rPr>
                          <w:rFonts w:ascii="Times New Roman" w:hAnsi="Times New Roman"/>
                          <w:i/>
                          <w:iCs/>
                          <w:color w:val="4472C4"/>
                          <w:szCs w:val="24"/>
                        </w:rPr>
                        <w:t>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които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има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осигурена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поддръжка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без</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клауза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прилагане</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нормативни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промени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национално</w:t>
                      </w:r>
                      <w:proofErr w:type="spellEnd"/>
                      <w:r w:rsidRPr="004E1741">
                        <w:rPr>
                          <w:rFonts w:ascii="Times New Roman" w:hAnsi="Times New Roman"/>
                          <w:i/>
                          <w:iCs/>
                          <w:color w:val="4472C4"/>
                          <w:szCs w:val="24"/>
                        </w:rPr>
                        <w:t xml:space="preserve"> и </w:t>
                      </w:r>
                      <w:proofErr w:type="spellStart"/>
                      <w:r w:rsidRPr="004E1741">
                        <w:rPr>
                          <w:rFonts w:ascii="Times New Roman" w:hAnsi="Times New Roman"/>
                          <w:i/>
                          <w:iCs/>
                          <w:color w:val="4472C4"/>
                          <w:szCs w:val="24"/>
                        </w:rPr>
                        <w:t>европейско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законодателство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или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не</w:t>
                      </w:r>
                      <w:proofErr w:type="spellEnd"/>
                      <w:r w:rsidRPr="004E1741">
                        <w:rPr>
                          <w:rFonts w:ascii="Times New Roman" w:hAnsi="Times New Roman"/>
                          <w:i/>
                          <w:iCs/>
                          <w:color w:val="4472C4"/>
                          <w:szCs w:val="24"/>
                        </w:rPr>
                        <w:t xml:space="preserve"> е </w:t>
                      </w:r>
                      <w:proofErr w:type="spellStart"/>
                      <w:r w:rsidRPr="004E1741">
                        <w:rPr>
                          <w:rFonts w:ascii="Times New Roman" w:hAnsi="Times New Roman"/>
                          <w:i/>
                          <w:iCs/>
                          <w:color w:val="4472C4"/>
                          <w:szCs w:val="24"/>
                        </w:rPr>
                        <w:t>осигурена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поддръжка</w:t>
                      </w:r>
                      <w:proofErr w:type="spellEnd"/>
                      <w:r w:rsidRPr="004E1741">
                        <w:rPr>
                          <w:rFonts w:ascii="Times New Roman" w:hAnsi="Times New Roman"/>
                          <w:i/>
                          <w:iCs/>
                          <w:color w:val="4472C4"/>
                          <w:szCs w:val="24"/>
                        </w:rPr>
                        <w:t xml:space="preserve">. В </w:t>
                      </w:r>
                      <w:proofErr w:type="spellStart"/>
                      <w:r w:rsidRPr="004E1741">
                        <w:rPr>
                          <w:rFonts w:ascii="Times New Roman" w:hAnsi="Times New Roman"/>
                          <w:i/>
                          <w:iCs/>
                          <w:color w:val="4472C4"/>
                          <w:szCs w:val="24"/>
                        </w:rPr>
                        <w:t>този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случай</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адаптирането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работа</w:t>
                      </w:r>
                      <w:proofErr w:type="spellEnd"/>
                      <w:r w:rsidRPr="004E1741">
                        <w:rPr>
                          <w:rFonts w:ascii="Times New Roman" w:hAnsi="Times New Roman"/>
                          <w:i/>
                          <w:iCs/>
                          <w:color w:val="4472C4"/>
                          <w:szCs w:val="24"/>
                        </w:rPr>
                        <w:t xml:space="preserve"> с </w:t>
                      </w:r>
                      <w:proofErr w:type="spellStart"/>
                      <w:r w:rsidRPr="004E1741">
                        <w:rPr>
                          <w:rFonts w:ascii="Times New Roman" w:hAnsi="Times New Roman"/>
                          <w:i/>
                          <w:iCs/>
                          <w:color w:val="4472C4"/>
                          <w:szCs w:val="24"/>
                        </w:rPr>
                        <w:t>евро</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следва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да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се</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възложи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от</w:t>
                      </w:r>
                      <w:proofErr w:type="spellEnd"/>
                      <w:r w:rsidRPr="004E1741">
                        <w:rPr>
                          <w:rFonts w:ascii="Times New Roman" w:hAnsi="Times New Roman"/>
                          <w:i/>
                          <w:iCs/>
                          <w:color w:val="4472C4"/>
                          <w:szCs w:val="24"/>
                        </w:rPr>
                        <w:t xml:space="preserve"> АО с </w:t>
                      </w:r>
                      <w:proofErr w:type="spellStart"/>
                      <w:r w:rsidRPr="004E1741">
                        <w:rPr>
                          <w:rFonts w:ascii="Times New Roman" w:hAnsi="Times New Roman"/>
                          <w:i/>
                          <w:iCs/>
                          <w:color w:val="4472C4"/>
                          <w:szCs w:val="24"/>
                        </w:rPr>
                        <w:t>отделен</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договор</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или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проект</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за</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надграждане</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или</w:t>
                      </w:r>
                      <w:proofErr w:type="spellEnd"/>
                      <w:r w:rsidRPr="004E1741">
                        <w:rPr>
                          <w:rFonts w:ascii="Times New Roman" w:hAnsi="Times New Roman"/>
                          <w:i/>
                          <w:iCs/>
                          <w:color w:val="4472C4"/>
                          <w:szCs w:val="24"/>
                        </w:rPr>
                        <w:t xml:space="preserve"> </w:t>
                      </w:r>
                      <w:proofErr w:type="spellStart"/>
                      <w:r w:rsidRPr="004E1741">
                        <w:rPr>
                          <w:rFonts w:ascii="Times New Roman" w:hAnsi="Times New Roman"/>
                          <w:i/>
                          <w:iCs/>
                          <w:color w:val="4472C4"/>
                          <w:szCs w:val="24"/>
                        </w:rPr>
                        <w:t>промяна</w:t>
                      </w:r>
                      <w:proofErr w:type="spellEnd"/>
                      <w:r w:rsidRPr="004E1741">
                        <w:rPr>
                          <w:rFonts w:ascii="Times New Roman" w:hAnsi="Times New Roman"/>
                          <w:i/>
                          <w:iCs/>
                          <w:color w:val="4472C4"/>
                          <w:szCs w:val="24"/>
                        </w:rPr>
                        <w:t>]</w:t>
                      </w:r>
                      <w:r w:rsidRPr="004E1741">
                        <w:rPr>
                          <w:rFonts w:ascii="Times New Roman" w:hAnsi="Times New Roman"/>
                          <w:i/>
                          <w:iCs/>
                          <w:szCs w:val="24"/>
                        </w:rPr>
                        <w:t>;</w:t>
                      </w:r>
                    </w:p>
                    <w:p w:rsidR="00393A99" w:rsidRPr="004E1741" w:rsidRDefault="00393A99" w:rsidP="00F271A6">
                      <w:pPr>
                        <w:pBdr>
                          <w:top w:val="single" w:sz="24" w:space="8" w:color="4F81BD"/>
                          <w:bottom w:val="single" w:sz="24" w:space="8" w:color="4F81BD"/>
                        </w:pBdr>
                        <w:jc w:val="both"/>
                        <w:rPr>
                          <w:rFonts w:ascii="Times New Roman" w:hAnsi="Times New Roman"/>
                          <w:i/>
                          <w:iCs/>
                          <w:szCs w:val="24"/>
                        </w:rPr>
                      </w:pPr>
                      <w:r w:rsidRPr="004E1741">
                        <w:rPr>
                          <w:rFonts w:ascii="Times New Roman" w:hAnsi="Times New Roman"/>
                          <w:iCs/>
                          <w:szCs w:val="24"/>
                        </w:rPr>
                        <w:t>2. </w:t>
                      </w:r>
                      <w:proofErr w:type="spellStart"/>
                      <w:r w:rsidRPr="004E1741">
                        <w:rPr>
                          <w:rFonts w:ascii="Times New Roman" w:hAnsi="Times New Roman"/>
                          <w:iCs/>
                          <w:szCs w:val="24"/>
                        </w:rPr>
                        <w:t>Писмо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изходящ</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номер</w:t>
                      </w:r>
                      <w:proofErr w:type="spellEnd"/>
                      <w:r w:rsidRPr="004E1741">
                        <w:rPr>
                          <w:rFonts w:ascii="Times New Roman" w:hAnsi="Times New Roman"/>
                          <w:iCs/>
                          <w:szCs w:val="24"/>
                        </w:rPr>
                        <w:t xml:space="preserve"> и </w:t>
                      </w:r>
                      <w:proofErr w:type="spellStart"/>
                      <w:r w:rsidRPr="004E1741">
                        <w:rPr>
                          <w:rFonts w:ascii="Times New Roman" w:hAnsi="Times New Roman"/>
                          <w:iCs/>
                          <w:szCs w:val="24"/>
                        </w:rPr>
                        <w:t>дата</w:t>
                      </w:r>
                      <w:proofErr w:type="spellEnd"/>
                      <w:r w:rsidRPr="004E1741">
                        <w:rPr>
                          <w:rFonts w:ascii="Times New Roman" w:hAnsi="Times New Roman"/>
                          <w:iCs/>
                          <w:szCs w:val="24"/>
                        </w:rPr>
                        <w:t xml:space="preserve">), с </w:t>
                      </w:r>
                      <w:proofErr w:type="spellStart"/>
                      <w:r w:rsidRPr="004E1741">
                        <w:rPr>
                          <w:rFonts w:ascii="Times New Roman" w:hAnsi="Times New Roman"/>
                          <w:iCs/>
                          <w:szCs w:val="24"/>
                        </w:rPr>
                        <w:t>което</w:t>
                      </w:r>
                      <w:proofErr w:type="spellEnd"/>
                      <w:r w:rsidRPr="004E1741">
                        <w:rPr>
                          <w:rFonts w:ascii="Times New Roman" w:hAnsi="Times New Roman"/>
                          <w:iCs/>
                          <w:szCs w:val="24"/>
                        </w:rPr>
                        <w:t xml:space="preserve"> е </w:t>
                      </w:r>
                      <w:proofErr w:type="spellStart"/>
                      <w:r w:rsidRPr="004E1741">
                        <w:rPr>
                          <w:rFonts w:ascii="Times New Roman" w:hAnsi="Times New Roman"/>
                          <w:iCs/>
                          <w:szCs w:val="24"/>
                        </w:rPr>
                        <w:t>удостоверено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съответствието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техническа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спецификация</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базата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която</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информационната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система</w:t>
                      </w:r>
                      <w:proofErr w:type="spellEnd"/>
                      <w:r w:rsidRPr="004E1741">
                        <w:rPr>
                          <w:rFonts w:ascii="Times New Roman" w:hAnsi="Times New Roman"/>
                          <w:iCs/>
                          <w:szCs w:val="24"/>
                        </w:rPr>
                        <w:t xml:space="preserve"> е </w:t>
                      </w:r>
                      <w:proofErr w:type="spellStart"/>
                      <w:r w:rsidRPr="004E1741">
                        <w:rPr>
                          <w:rFonts w:ascii="Times New Roman" w:hAnsi="Times New Roman"/>
                          <w:iCs/>
                          <w:szCs w:val="24"/>
                        </w:rPr>
                        <w:t>разработена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надградена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внедрена</w:t>
                      </w:r>
                      <w:proofErr w:type="spellEnd"/>
                      <w:r w:rsidRPr="004E1741">
                        <w:rPr>
                          <w:rFonts w:ascii="Times New Roman" w:hAnsi="Times New Roman"/>
                          <w:iCs/>
                          <w:szCs w:val="24"/>
                        </w:rPr>
                        <w:t xml:space="preserve">, с </w:t>
                      </w:r>
                      <w:proofErr w:type="spellStart"/>
                      <w:r w:rsidRPr="004E1741">
                        <w:rPr>
                          <w:rFonts w:ascii="Times New Roman" w:hAnsi="Times New Roman"/>
                          <w:iCs/>
                          <w:szCs w:val="24"/>
                        </w:rPr>
                        <w:t>изискванията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на</w:t>
                      </w:r>
                      <w:proofErr w:type="spellEnd"/>
                      <w:r w:rsidRPr="004E1741">
                        <w:rPr>
                          <w:rFonts w:ascii="Times New Roman" w:hAnsi="Times New Roman"/>
                          <w:iCs/>
                          <w:szCs w:val="24"/>
                        </w:rPr>
                        <w:t xml:space="preserve"> </w:t>
                      </w:r>
                      <w:proofErr w:type="spellStart"/>
                      <w:r w:rsidRPr="004E1741">
                        <w:rPr>
                          <w:rFonts w:ascii="Times New Roman" w:hAnsi="Times New Roman"/>
                          <w:iCs/>
                          <w:szCs w:val="24"/>
                        </w:rPr>
                        <w:t>чл</w:t>
                      </w:r>
                      <w:proofErr w:type="spellEnd"/>
                      <w:r w:rsidRPr="004E1741">
                        <w:rPr>
                          <w:rFonts w:ascii="Times New Roman" w:hAnsi="Times New Roman"/>
                          <w:iCs/>
                          <w:szCs w:val="24"/>
                        </w:rPr>
                        <w:t xml:space="preserve">. 58а </w:t>
                      </w:r>
                      <w:proofErr w:type="spellStart"/>
                      <w:r w:rsidRPr="004E1741">
                        <w:rPr>
                          <w:rFonts w:ascii="Times New Roman" w:hAnsi="Times New Roman"/>
                          <w:iCs/>
                          <w:szCs w:val="24"/>
                        </w:rPr>
                        <w:t>от</w:t>
                      </w:r>
                      <w:proofErr w:type="spellEnd"/>
                      <w:r w:rsidRPr="004E1741">
                        <w:rPr>
                          <w:rFonts w:ascii="Times New Roman" w:hAnsi="Times New Roman"/>
                          <w:iCs/>
                          <w:szCs w:val="24"/>
                        </w:rPr>
                        <w:t xml:space="preserve"> ЗЕУ.</w:t>
                      </w:r>
                    </w:p>
                    <w:p w:rsidR="00393A99" w:rsidRPr="004E1741" w:rsidRDefault="00393A99" w:rsidP="00F271A6">
                      <w:pPr>
                        <w:pBdr>
                          <w:top w:val="single" w:sz="24" w:space="8" w:color="4F81BD"/>
                          <w:bottom w:val="single" w:sz="24" w:space="8" w:color="4F81BD"/>
                        </w:pBdr>
                        <w:rPr>
                          <w:i/>
                          <w:iCs/>
                          <w:color w:val="FF0000"/>
                          <w:szCs w:val="24"/>
                        </w:rPr>
                      </w:pPr>
                    </w:p>
                    <w:p w:rsidR="00393A99" w:rsidRPr="004E1741" w:rsidRDefault="00393A99" w:rsidP="00F271A6">
                      <w:pPr>
                        <w:pBdr>
                          <w:top w:val="single" w:sz="24" w:space="8" w:color="4F81BD"/>
                          <w:bottom w:val="single" w:sz="24" w:space="8" w:color="4F81BD"/>
                        </w:pBdr>
                        <w:rPr>
                          <w:b/>
                          <w:i/>
                          <w:iCs/>
                          <w:color w:val="4F81BD"/>
                          <w:sz w:val="20"/>
                        </w:rPr>
                      </w:pPr>
                      <w:proofErr w:type="spellStart"/>
                      <w:r w:rsidRPr="004E1741">
                        <w:rPr>
                          <w:b/>
                          <w:i/>
                          <w:iCs/>
                          <w:color w:val="4F81BD"/>
                          <w:sz w:val="20"/>
                        </w:rPr>
                        <w:t>Изтрийте</w:t>
                      </w:r>
                      <w:proofErr w:type="spellEnd"/>
                      <w:r w:rsidRPr="004E1741">
                        <w:rPr>
                          <w:b/>
                          <w:i/>
                          <w:iCs/>
                          <w:color w:val="4F81BD"/>
                          <w:sz w:val="20"/>
                        </w:rPr>
                        <w:t xml:space="preserve"> </w:t>
                      </w:r>
                      <w:proofErr w:type="spellStart"/>
                      <w:r w:rsidRPr="004E1741">
                        <w:rPr>
                          <w:b/>
                          <w:i/>
                          <w:iCs/>
                          <w:color w:val="4F81BD"/>
                          <w:sz w:val="20"/>
                        </w:rPr>
                        <w:t>тази</w:t>
                      </w:r>
                      <w:proofErr w:type="spellEnd"/>
                      <w:r w:rsidRPr="004E1741">
                        <w:rPr>
                          <w:b/>
                          <w:i/>
                          <w:iCs/>
                          <w:color w:val="4F81BD"/>
                          <w:sz w:val="20"/>
                        </w:rPr>
                        <w:t xml:space="preserve"> </w:t>
                      </w:r>
                      <w:proofErr w:type="spellStart"/>
                      <w:r w:rsidRPr="004E1741">
                        <w:rPr>
                          <w:b/>
                          <w:i/>
                          <w:iCs/>
                          <w:color w:val="4F81BD"/>
                          <w:sz w:val="20"/>
                        </w:rPr>
                        <w:t>текстова</w:t>
                      </w:r>
                      <w:proofErr w:type="spellEnd"/>
                      <w:r w:rsidRPr="004E1741">
                        <w:rPr>
                          <w:b/>
                          <w:i/>
                          <w:iCs/>
                          <w:color w:val="4F81BD"/>
                          <w:sz w:val="20"/>
                        </w:rPr>
                        <w:t xml:space="preserve"> </w:t>
                      </w:r>
                      <w:proofErr w:type="spellStart"/>
                      <w:r w:rsidRPr="004E1741">
                        <w:rPr>
                          <w:b/>
                          <w:i/>
                          <w:iCs/>
                          <w:color w:val="4F81BD"/>
                          <w:sz w:val="20"/>
                        </w:rPr>
                        <w:t>кутия</w:t>
                      </w:r>
                      <w:proofErr w:type="spellEnd"/>
                      <w:r w:rsidRPr="004E1741">
                        <w:rPr>
                          <w:b/>
                          <w:i/>
                          <w:iCs/>
                          <w:color w:val="4F81BD"/>
                          <w:sz w:val="20"/>
                        </w:rPr>
                        <w:t xml:space="preserve"> </w:t>
                      </w:r>
                      <w:proofErr w:type="spellStart"/>
                      <w:r w:rsidRPr="004E1741">
                        <w:rPr>
                          <w:b/>
                          <w:i/>
                          <w:iCs/>
                          <w:color w:val="4F81BD"/>
                          <w:sz w:val="20"/>
                        </w:rPr>
                        <w:t>при</w:t>
                      </w:r>
                      <w:proofErr w:type="spellEnd"/>
                      <w:r w:rsidRPr="004E1741">
                        <w:rPr>
                          <w:b/>
                          <w:i/>
                          <w:iCs/>
                          <w:color w:val="4F81BD"/>
                          <w:sz w:val="20"/>
                        </w:rPr>
                        <w:t xml:space="preserve"> </w:t>
                      </w:r>
                      <w:proofErr w:type="spellStart"/>
                      <w:r w:rsidRPr="004E1741">
                        <w:rPr>
                          <w:b/>
                          <w:i/>
                          <w:iCs/>
                          <w:color w:val="4F81BD"/>
                          <w:sz w:val="20"/>
                        </w:rPr>
                        <w:t>финализиране</w:t>
                      </w:r>
                      <w:proofErr w:type="spellEnd"/>
                      <w:r w:rsidRPr="004E1741">
                        <w:rPr>
                          <w:b/>
                          <w:i/>
                          <w:iCs/>
                          <w:color w:val="4F81BD"/>
                          <w:sz w:val="20"/>
                        </w:rPr>
                        <w:t xml:space="preserve"> </w:t>
                      </w:r>
                      <w:proofErr w:type="spellStart"/>
                      <w:r w:rsidRPr="004E1741">
                        <w:rPr>
                          <w:b/>
                          <w:i/>
                          <w:iCs/>
                          <w:color w:val="4F81BD"/>
                          <w:sz w:val="20"/>
                        </w:rPr>
                        <w:t>на</w:t>
                      </w:r>
                      <w:proofErr w:type="spellEnd"/>
                      <w:r w:rsidRPr="004E1741">
                        <w:rPr>
                          <w:b/>
                          <w:i/>
                          <w:iCs/>
                          <w:color w:val="4F81BD"/>
                          <w:sz w:val="20"/>
                        </w:rPr>
                        <w:t xml:space="preserve"> </w:t>
                      </w:r>
                      <w:proofErr w:type="spellStart"/>
                      <w:r w:rsidRPr="004E1741">
                        <w:rPr>
                          <w:b/>
                          <w:i/>
                          <w:iCs/>
                          <w:color w:val="4F81BD"/>
                          <w:sz w:val="20"/>
                        </w:rPr>
                        <w:t>документа</w:t>
                      </w:r>
                      <w:proofErr w:type="spellEnd"/>
                      <w:r w:rsidRPr="004E1741">
                        <w:rPr>
                          <w:b/>
                          <w:i/>
                          <w:iCs/>
                          <w:color w:val="4F81BD"/>
                          <w:sz w:val="20"/>
                        </w:rPr>
                        <w:t>.</w:t>
                      </w:r>
                    </w:p>
                  </w:txbxContent>
                </v:textbox>
                <w10:wrap type="topAndBottom" anchorx="margin"/>
              </v:shape>
            </w:pict>
          </mc:Fallback>
        </mc:AlternateContent>
      </w:r>
      <w:r w:rsidR="00F271A6" w:rsidRPr="003C4CA2" w:rsidDel="00147F55">
        <w:rPr>
          <w:rFonts w:eastAsia="Times New Roman" w:cs="Arial"/>
          <w:lang w:val="bg-BG" w:eastAsia="bg-BG"/>
        </w:rPr>
        <w:t xml:space="preserve"> </w:t>
      </w:r>
      <w:r w:rsidR="00F271A6" w:rsidRPr="003C4CA2">
        <w:rPr>
          <w:rFonts w:eastAsia="Times New Roman" w:cs="Arial"/>
          <w:noProof/>
          <w:lang w:val="bg-BG" w:eastAsia="bg-BG"/>
        </w:rPr>
        <w:drawing>
          <wp:anchor distT="0" distB="0" distL="114300" distR="114300" simplePos="0" relativeHeight="251661312" behindDoc="1" locked="0" layoutInCell="1" allowOverlap="1" wp14:anchorId="35F2E68A" wp14:editId="42830C4E">
            <wp:simplePos x="0" y="0"/>
            <wp:positionH relativeFrom="column">
              <wp:posOffset>77470</wp:posOffset>
            </wp:positionH>
            <wp:positionV relativeFrom="paragraph">
              <wp:posOffset>541655</wp:posOffset>
            </wp:positionV>
            <wp:extent cx="499110" cy="499110"/>
            <wp:effectExtent l="0" t="0" r="0" b="0"/>
            <wp:wrapNone/>
            <wp:docPr id="3" name="Picture 3" descr="Image result for hel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result for help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8"/>
      <w:bookmarkEnd w:id="19"/>
    </w:p>
    <w:p w:rsidR="00F271A6" w:rsidRPr="003C4CA2" w:rsidRDefault="00393A99" w:rsidP="003C4CA2">
      <w:pPr>
        <w:pStyle w:val="Heading2"/>
        <w:spacing w:line="276" w:lineRule="auto"/>
        <w:rPr>
          <w:rFonts w:eastAsia="Times New Roman" w:cs="Arial"/>
          <w:b w:val="0"/>
          <w:lang w:val="bg-BG" w:eastAsia="bg-BG"/>
        </w:rPr>
      </w:pPr>
      <w:bookmarkStart w:id="20" w:name="_Toc146093923"/>
      <w:bookmarkStart w:id="21" w:name="_Toc178253010"/>
      <w:r w:rsidRPr="003C4CA2">
        <w:rPr>
          <w:rFonts w:eastAsia="Times New Roman" w:cs="Arial"/>
          <w:lang w:eastAsia="bg-BG"/>
        </w:rPr>
        <w:t xml:space="preserve">2.4 </w:t>
      </w:r>
      <w:r w:rsidR="00F271A6" w:rsidRPr="003C4CA2">
        <w:rPr>
          <w:rFonts w:eastAsia="Times New Roman" w:cs="Arial"/>
          <w:b w:val="0"/>
          <w:lang w:val="bg-BG" w:eastAsia="bg-BG"/>
        </w:rPr>
        <w:t>Нормативна рамка</w:t>
      </w:r>
      <w:bookmarkEnd w:id="20"/>
      <w:bookmarkEnd w:id="21"/>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Проектът се осъществява в съответствие с изискванията, регламентирани със следните нормативни актове и стратегически документи:</w:t>
      </w:r>
    </w:p>
    <w:p w:rsidR="00F271A6" w:rsidRPr="003C4CA2" w:rsidRDefault="00F271A6" w:rsidP="003C4CA2">
      <w:pPr>
        <w:numPr>
          <w:ilvl w:val="0"/>
          <w:numId w:val="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Закон за електронното управление (ЗЕУ);</w:t>
      </w:r>
    </w:p>
    <w:p w:rsidR="00F271A6" w:rsidRPr="003C4CA2" w:rsidRDefault="00F271A6" w:rsidP="003C4CA2">
      <w:pPr>
        <w:numPr>
          <w:ilvl w:val="0"/>
          <w:numId w:val="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Наредба за общите изисквания към информационните системи, регистрите и електронните административни услуги;</w:t>
      </w:r>
    </w:p>
    <w:p w:rsidR="00F271A6" w:rsidRPr="003C4CA2" w:rsidRDefault="00F271A6" w:rsidP="003C4CA2">
      <w:pPr>
        <w:numPr>
          <w:ilvl w:val="0"/>
          <w:numId w:val="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Закон за електронния документ и електронните удостоверителни услуги;</w:t>
      </w:r>
    </w:p>
    <w:p w:rsidR="00F271A6" w:rsidRPr="003C4CA2" w:rsidRDefault="00F271A6" w:rsidP="003C4CA2">
      <w:pPr>
        <w:numPr>
          <w:ilvl w:val="0"/>
          <w:numId w:val="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Закон за </w:t>
      </w:r>
      <w:proofErr w:type="spellStart"/>
      <w:r w:rsidRPr="003C4CA2">
        <w:rPr>
          <w:rFonts w:ascii="Arial" w:eastAsia="Times New Roman" w:hAnsi="Arial" w:cs="Arial"/>
          <w:bCs/>
          <w:sz w:val="24"/>
          <w:szCs w:val="24"/>
          <w:lang w:val="bg-BG" w:eastAsia="bg-BG"/>
        </w:rPr>
        <w:t>киберсигурност</w:t>
      </w:r>
      <w:proofErr w:type="spellEnd"/>
      <w:r w:rsidRPr="003C4CA2">
        <w:rPr>
          <w:rFonts w:ascii="Arial" w:eastAsia="Times New Roman" w:hAnsi="Arial" w:cs="Arial"/>
          <w:bCs/>
          <w:sz w:val="24"/>
          <w:szCs w:val="24"/>
          <w:lang w:val="bg-BG" w:eastAsia="bg-BG"/>
        </w:rPr>
        <w:t>;</w:t>
      </w:r>
    </w:p>
    <w:p w:rsidR="00F271A6" w:rsidRPr="003C4CA2" w:rsidRDefault="00F271A6" w:rsidP="003C4CA2">
      <w:pPr>
        <w:numPr>
          <w:ilvl w:val="0"/>
          <w:numId w:val="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Наредба за минималните изисквания за мрежова и информационна сигурност.</w:t>
      </w:r>
    </w:p>
    <w:p w:rsidR="00F271A6" w:rsidRPr="003C4CA2" w:rsidRDefault="00F271A6" w:rsidP="003C4CA2">
      <w:pPr>
        <w:numPr>
          <w:ilvl w:val="0"/>
          <w:numId w:val="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Актуализиран Национален план за въвеждане на еврото в Република България, приет с решение на МС № 797 от 13 ноември 2023 г. (Националния план) и Методически указания към административните органи относно адаптирането на информационните системи във връзка с въвеждането на еврото в Република България (Методическите указания), приложение към Националния план; </w:t>
      </w:r>
    </w:p>
    <w:p w:rsidR="00F271A6" w:rsidRPr="003C4CA2" w:rsidRDefault="00F271A6" w:rsidP="003C4CA2">
      <w:pPr>
        <w:numPr>
          <w:ilvl w:val="0"/>
          <w:numId w:val="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lastRenderedPageBreak/>
        <w:t>Закон за въвеждане на еврото в Р. България (ЗВЕРБ);</w:t>
      </w:r>
    </w:p>
    <w:p w:rsidR="00F271A6" w:rsidRPr="003C4CA2" w:rsidRDefault="00F271A6" w:rsidP="003C4CA2">
      <w:pPr>
        <w:numPr>
          <w:ilvl w:val="0"/>
          <w:numId w:val="1"/>
        </w:numPr>
        <w:spacing w:before="120" w:after="0" w:line="276" w:lineRule="auto"/>
        <w:jc w:val="both"/>
        <w:rPr>
          <w:rFonts w:ascii="Arial" w:eastAsia="Times New Roman" w:hAnsi="Arial" w:cs="Arial"/>
          <w:bCs/>
          <w:i/>
          <w:color w:val="2E74B5" w:themeColor="accent1" w:themeShade="BF"/>
          <w:sz w:val="24"/>
          <w:szCs w:val="24"/>
          <w:lang w:val="bg-BG" w:eastAsia="bg-BG"/>
        </w:rPr>
      </w:pPr>
      <w:r w:rsidRPr="003C4CA2">
        <w:rPr>
          <w:rFonts w:ascii="Arial" w:eastAsia="Times New Roman" w:hAnsi="Arial" w:cs="Arial"/>
          <w:bCs/>
          <w:i/>
          <w:color w:val="2E74B5" w:themeColor="accent1" w:themeShade="BF"/>
          <w:sz w:val="24"/>
          <w:szCs w:val="24"/>
          <w:lang w:val="bg-BG" w:eastAsia="bg-BG"/>
        </w:rPr>
        <w:t>[Документ 1]</w:t>
      </w:r>
    </w:p>
    <w:p w:rsidR="00F271A6" w:rsidRPr="003C4CA2" w:rsidRDefault="00F271A6" w:rsidP="003C4CA2">
      <w:pPr>
        <w:numPr>
          <w:ilvl w:val="0"/>
          <w:numId w:val="1"/>
        </w:numPr>
        <w:spacing w:before="120" w:after="0" w:line="276" w:lineRule="auto"/>
        <w:jc w:val="both"/>
        <w:rPr>
          <w:rFonts w:ascii="Arial" w:eastAsia="Times New Roman" w:hAnsi="Arial" w:cs="Arial"/>
          <w:bCs/>
          <w:i/>
          <w:color w:val="2E74B5" w:themeColor="accent1" w:themeShade="BF"/>
          <w:sz w:val="24"/>
          <w:szCs w:val="24"/>
          <w:lang w:val="bg-BG" w:eastAsia="bg-BG"/>
        </w:rPr>
      </w:pPr>
      <w:r w:rsidRPr="003C4CA2">
        <w:rPr>
          <w:rFonts w:ascii="Arial" w:eastAsia="Times New Roman" w:hAnsi="Arial" w:cs="Arial"/>
          <w:bCs/>
          <w:i/>
          <w:color w:val="2E74B5" w:themeColor="accent1" w:themeShade="BF"/>
          <w:sz w:val="24"/>
          <w:szCs w:val="24"/>
          <w:lang w:val="bg-BG" w:eastAsia="bg-BG"/>
        </w:rPr>
        <w:t xml:space="preserve"> [Документ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393A99" w:rsidP="003C4CA2">
      <w:pPr>
        <w:pStyle w:val="Heading1"/>
        <w:spacing w:line="276" w:lineRule="auto"/>
        <w:rPr>
          <w:rFonts w:eastAsia="Times New Roman" w:cs="Arial"/>
          <w:lang w:val="bg-BG" w:eastAsia="bg-BG"/>
        </w:rPr>
      </w:pPr>
      <w:bookmarkStart w:id="22" w:name="_Toc178253011"/>
      <w:r w:rsidRPr="003C4CA2">
        <w:rPr>
          <w:rFonts w:eastAsia="Times New Roman" w:cs="Arial"/>
          <w:lang w:eastAsia="bg-BG"/>
        </w:rPr>
        <w:t xml:space="preserve">3. </w:t>
      </w:r>
      <w:bookmarkStart w:id="23" w:name="_Toc146093924"/>
      <w:r w:rsidR="00F271A6" w:rsidRPr="003C4CA2">
        <w:rPr>
          <w:rFonts w:eastAsia="Times New Roman" w:cs="Arial"/>
          <w:lang w:val="bg-BG" w:eastAsia="bg-BG"/>
        </w:rPr>
        <w:t>ЦЕЛИ, ОБХВАТ И ОЧАКВАНИ РЕЗУЛТАТИ ОТ ИЗПЪЛНЕНИЕ НА ПРОЕКТА</w:t>
      </w:r>
      <w:bookmarkEnd w:id="22"/>
      <w:bookmarkEnd w:id="23"/>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393A99" w:rsidP="003C4CA2">
      <w:pPr>
        <w:pStyle w:val="Heading2"/>
        <w:spacing w:line="276" w:lineRule="auto"/>
        <w:rPr>
          <w:rFonts w:eastAsia="Times New Roman" w:cs="Arial"/>
          <w:lang w:val="bg-BG" w:eastAsia="bg-BG"/>
        </w:rPr>
      </w:pPr>
      <w:bookmarkStart w:id="24" w:name="_Toc146093925"/>
      <w:bookmarkStart w:id="25" w:name="_Toc132702272"/>
      <w:bookmarkStart w:id="26" w:name="_Toc178253012"/>
      <w:r w:rsidRPr="003C4CA2">
        <w:rPr>
          <w:rFonts w:eastAsia="Times New Roman" w:cs="Arial"/>
          <w:lang w:eastAsia="bg-BG"/>
        </w:rPr>
        <w:t xml:space="preserve">3.1 </w:t>
      </w:r>
      <w:r w:rsidR="00F271A6" w:rsidRPr="003C4CA2">
        <w:rPr>
          <w:rFonts w:eastAsia="Times New Roman" w:cs="Arial"/>
          <w:b w:val="0"/>
          <w:lang w:val="bg-BG" w:eastAsia="bg-BG"/>
        </w:rPr>
        <w:t>Общи и специфични цели на проекта</w:t>
      </w:r>
      <w:bookmarkEnd w:id="24"/>
      <w:bookmarkEnd w:id="26"/>
    </w:p>
    <w:bookmarkEnd w:id="25"/>
    <w:p w:rsidR="00F271A6" w:rsidRPr="003C4CA2" w:rsidRDefault="00F271A6" w:rsidP="003C4CA2">
      <w:pPr>
        <w:spacing w:before="120" w:after="0" w:line="276" w:lineRule="auto"/>
        <w:ind w:firstLine="720"/>
        <w:jc w:val="both"/>
        <w:rPr>
          <w:rFonts w:ascii="Arial" w:eastAsia="Times New Roman" w:hAnsi="Arial" w:cs="Arial"/>
          <w:bCs/>
          <w:i/>
          <w:sz w:val="24"/>
          <w:szCs w:val="24"/>
          <w:lang w:val="bg-BG" w:eastAsia="bg-BG"/>
        </w:rPr>
      </w:pPr>
      <w:r w:rsidRPr="003C4CA2">
        <w:rPr>
          <w:rFonts w:ascii="Arial" w:eastAsia="Times New Roman" w:hAnsi="Arial" w:cs="Arial"/>
          <w:bCs/>
          <w:sz w:val="24"/>
          <w:szCs w:val="24"/>
          <w:lang w:val="bg-BG" w:eastAsia="bg-BG"/>
        </w:rPr>
        <w:t xml:space="preserve">Проектът е насочен към адаптиране за работа с евро на </w:t>
      </w:r>
      <w:r w:rsidRPr="003C4CA2">
        <w:rPr>
          <w:rFonts w:ascii="Arial" w:eastAsia="Times New Roman" w:hAnsi="Arial" w:cs="Arial"/>
          <w:bCs/>
          <w:i/>
          <w:color w:val="2E74B5" w:themeColor="accent1" w:themeShade="BF"/>
          <w:sz w:val="24"/>
          <w:szCs w:val="24"/>
          <w:lang w:val="bg-BG" w:eastAsia="bg-BG"/>
        </w:rPr>
        <w:t>[наименование на информационната система]</w:t>
      </w:r>
      <w:r w:rsidRPr="003C4CA2">
        <w:rPr>
          <w:rFonts w:ascii="Arial" w:eastAsia="Times New Roman" w:hAnsi="Arial" w:cs="Arial"/>
          <w:bCs/>
          <w:i/>
          <w:sz w:val="24"/>
          <w:szCs w:val="24"/>
          <w:lang w:val="bg-BG" w:eastAsia="bg-BG"/>
        </w:rPr>
        <w:t xml:space="preserve"> </w:t>
      </w:r>
      <w:r w:rsidRPr="003C4CA2">
        <w:rPr>
          <w:rFonts w:ascii="Arial" w:eastAsia="Times New Roman" w:hAnsi="Arial" w:cs="Arial"/>
          <w:bCs/>
          <w:sz w:val="24"/>
          <w:szCs w:val="24"/>
          <w:lang w:val="bg-BG" w:eastAsia="bg-BG"/>
        </w:rPr>
        <w:t>във връзка с приемането на Република България в Еврозоната и при спазване на основните принципи, правила и процедури за въвеждане на еврото като парична единица на Република България, заложени в Националния план, Методическите указания и ЗВЕРБ.</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 </w:t>
      </w:r>
      <w:r w:rsidRPr="003C4CA2">
        <w:rPr>
          <w:rFonts w:ascii="Arial" w:eastAsia="Times New Roman" w:hAnsi="Arial" w:cs="Arial"/>
          <w:bCs/>
          <w:i/>
          <w:color w:val="2E74B5" w:themeColor="accent1" w:themeShade="BF"/>
          <w:sz w:val="24"/>
          <w:szCs w:val="24"/>
          <w:lang w:val="bg-BG" w:eastAsia="bg-BG"/>
        </w:rPr>
        <w:t>[Допълнително описание на общата цел на проекта]</w:t>
      </w:r>
      <w:r w:rsidRPr="003C4CA2">
        <w:rPr>
          <w:rFonts w:ascii="Arial" w:eastAsia="Times New Roman" w:hAnsi="Arial" w:cs="Arial"/>
          <w:bCs/>
          <w:i/>
          <w:sz w:val="24"/>
          <w:szCs w:val="24"/>
          <w:lang w:val="bg-BG" w:eastAsia="bg-BG"/>
        </w:rPr>
        <w:t>.</w:t>
      </w:r>
    </w:p>
    <w:p w:rsidR="00F271A6" w:rsidRPr="003C4CA2" w:rsidRDefault="00F271A6" w:rsidP="003C4CA2">
      <w:pPr>
        <w:spacing w:before="120" w:after="0" w:line="276" w:lineRule="auto"/>
        <w:ind w:firstLine="720"/>
        <w:jc w:val="both"/>
        <w:rPr>
          <w:rFonts w:ascii="Arial" w:eastAsia="Times New Roman" w:hAnsi="Arial" w:cs="Arial"/>
          <w:bCs/>
          <w:i/>
          <w:sz w:val="24"/>
          <w:szCs w:val="24"/>
          <w:lang w:val="bg-BG" w:eastAsia="bg-BG"/>
        </w:rPr>
      </w:pPr>
      <w:r w:rsidRPr="003C4CA2">
        <w:rPr>
          <w:rFonts w:ascii="Arial" w:eastAsia="Times New Roman" w:hAnsi="Arial" w:cs="Arial"/>
          <w:bCs/>
          <w:sz w:val="24"/>
          <w:szCs w:val="24"/>
          <w:lang w:val="bg-BG" w:eastAsia="bg-BG"/>
        </w:rPr>
        <w:t>Постигането на общата цел ще бъде реализирано чрез следните специфични цели, съответстващи на планираните по проекта дейности:</w:t>
      </w:r>
    </w:p>
    <w:p w:rsidR="00F271A6" w:rsidRPr="003C4CA2" w:rsidRDefault="00F271A6" w:rsidP="003C4CA2">
      <w:pPr>
        <w:numPr>
          <w:ilvl w:val="0"/>
          <w:numId w:val="1"/>
        </w:numPr>
        <w:spacing w:before="120" w:after="0" w:line="276" w:lineRule="auto"/>
        <w:jc w:val="both"/>
        <w:rPr>
          <w:rFonts w:ascii="Arial" w:eastAsia="Times New Roman" w:hAnsi="Arial" w:cs="Arial"/>
          <w:bCs/>
          <w:color w:val="2E74B5" w:themeColor="accent1" w:themeShade="BF"/>
          <w:sz w:val="24"/>
          <w:szCs w:val="24"/>
          <w:lang w:val="bg-BG" w:eastAsia="bg-BG"/>
        </w:rPr>
      </w:pPr>
      <w:r w:rsidRPr="003C4CA2">
        <w:rPr>
          <w:rFonts w:ascii="Arial" w:eastAsia="Times New Roman" w:hAnsi="Arial" w:cs="Arial"/>
          <w:bCs/>
          <w:i/>
          <w:color w:val="2E74B5" w:themeColor="accent1" w:themeShade="BF"/>
          <w:sz w:val="24"/>
          <w:szCs w:val="24"/>
          <w:lang w:val="bg-BG" w:eastAsia="bg-BG"/>
        </w:rPr>
        <w:t xml:space="preserve"> [Специфична цел 1]</w:t>
      </w:r>
    </w:p>
    <w:p w:rsidR="00F271A6" w:rsidRPr="003C4CA2" w:rsidRDefault="00F271A6" w:rsidP="003C4CA2">
      <w:pPr>
        <w:numPr>
          <w:ilvl w:val="0"/>
          <w:numId w:val="1"/>
        </w:numPr>
        <w:spacing w:before="120" w:after="0" w:line="276" w:lineRule="auto"/>
        <w:jc w:val="both"/>
        <w:rPr>
          <w:rFonts w:ascii="Arial" w:eastAsia="Times New Roman" w:hAnsi="Arial" w:cs="Arial"/>
          <w:bCs/>
          <w:color w:val="2E74B5" w:themeColor="accent1" w:themeShade="BF"/>
          <w:sz w:val="24"/>
          <w:szCs w:val="24"/>
          <w:lang w:val="bg-BG" w:eastAsia="bg-BG"/>
        </w:rPr>
      </w:pPr>
      <w:r w:rsidRPr="003C4CA2">
        <w:rPr>
          <w:rFonts w:ascii="Arial" w:eastAsia="Times New Roman" w:hAnsi="Arial" w:cs="Arial"/>
          <w:bCs/>
          <w:color w:val="2E74B5" w:themeColor="accent1" w:themeShade="BF"/>
          <w:sz w:val="24"/>
          <w:szCs w:val="24"/>
          <w:lang w:val="bg-BG" w:eastAsia="bg-BG"/>
        </w:rPr>
        <w:t xml:space="preserve"> </w:t>
      </w:r>
      <w:r w:rsidRPr="003C4CA2">
        <w:rPr>
          <w:rFonts w:ascii="Arial" w:eastAsia="Times New Roman" w:hAnsi="Arial" w:cs="Arial"/>
          <w:bCs/>
          <w:i/>
          <w:color w:val="2E74B5" w:themeColor="accent1" w:themeShade="BF"/>
          <w:sz w:val="24"/>
          <w:szCs w:val="24"/>
          <w:lang w:val="bg-BG" w:eastAsia="bg-BG"/>
        </w:rPr>
        <w:t>[Специфична цел …]</w:t>
      </w:r>
    </w:p>
    <w:p w:rsidR="00F271A6" w:rsidRPr="003C4CA2" w:rsidRDefault="00393A99" w:rsidP="003C4CA2">
      <w:pPr>
        <w:pStyle w:val="Heading2"/>
        <w:spacing w:line="276" w:lineRule="auto"/>
        <w:rPr>
          <w:rFonts w:eastAsia="Times New Roman" w:cs="Arial"/>
          <w:lang w:val="bg-BG" w:eastAsia="bg-BG"/>
        </w:rPr>
      </w:pPr>
      <w:bookmarkStart w:id="27" w:name="_Toc146093926"/>
      <w:bookmarkStart w:id="28" w:name="_Toc178253013"/>
      <w:r w:rsidRPr="003C4CA2">
        <w:rPr>
          <w:rFonts w:eastAsia="Times New Roman" w:cs="Arial"/>
          <w:lang w:eastAsia="bg-BG"/>
        </w:rPr>
        <w:t xml:space="preserve">3.2 </w:t>
      </w:r>
      <w:r w:rsidR="00F271A6" w:rsidRPr="003C4CA2">
        <w:rPr>
          <w:rFonts w:eastAsia="Times New Roman" w:cs="Arial"/>
          <w:b w:val="0"/>
          <w:lang w:val="bg-BG" w:eastAsia="bg-BG"/>
        </w:rPr>
        <w:t>Обхват на проекта</w:t>
      </w:r>
      <w:bookmarkEnd w:id="27"/>
      <w:bookmarkEnd w:id="28"/>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Описаните в т. 3.1 цели се осъществяват с изпълнението на следните основни дейности, които формират обхвата на проекта:</w:t>
      </w:r>
    </w:p>
    <w:p w:rsidR="00F271A6" w:rsidRPr="003C4CA2" w:rsidRDefault="00F271A6" w:rsidP="003C4CA2">
      <w:pPr>
        <w:numPr>
          <w:ilvl w:val="0"/>
          <w:numId w:val="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Дейност 1 </w:t>
      </w:r>
      <w:r w:rsidRPr="003C4CA2">
        <w:rPr>
          <w:rFonts w:ascii="Arial" w:eastAsia="Times New Roman" w:hAnsi="Arial" w:cs="Arial"/>
          <w:bCs/>
          <w:i/>
          <w:color w:val="2E74B5" w:themeColor="accent1" w:themeShade="BF"/>
          <w:sz w:val="24"/>
          <w:szCs w:val="24"/>
          <w:lang w:val="bg-BG" w:eastAsia="bg-BG"/>
        </w:rPr>
        <w:t>[Наименование на дейността]</w:t>
      </w:r>
    </w:p>
    <w:p w:rsidR="00F271A6" w:rsidRPr="003C4CA2" w:rsidRDefault="00F271A6" w:rsidP="003C4CA2">
      <w:pPr>
        <w:numPr>
          <w:ilvl w:val="0"/>
          <w:numId w:val="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Дейност … </w:t>
      </w:r>
      <w:r w:rsidRPr="003C4CA2">
        <w:rPr>
          <w:rFonts w:ascii="Arial" w:eastAsia="Times New Roman" w:hAnsi="Arial" w:cs="Arial"/>
          <w:bCs/>
          <w:i/>
          <w:color w:val="2E74B5" w:themeColor="accent1" w:themeShade="BF"/>
          <w:sz w:val="24"/>
          <w:szCs w:val="24"/>
          <w:lang w:val="bg-BG" w:eastAsia="bg-BG"/>
        </w:rPr>
        <w:t>[Наименование на дейността]</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Подробна информация за конкретните дейности по проекта е публично достъпна на адрес ………. </w:t>
      </w:r>
      <w:r w:rsidRPr="003C4CA2">
        <w:rPr>
          <w:rFonts w:ascii="Arial" w:eastAsia="Times New Roman" w:hAnsi="Arial" w:cs="Arial"/>
          <w:bCs/>
          <w:i/>
          <w:color w:val="2E74B5" w:themeColor="accent1" w:themeShade="BF"/>
          <w:sz w:val="24"/>
          <w:szCs w:val="24"/>
          <w:lang w:val="bg-BG" w:eastAsia="bg-BG"/>
        </w:rPr>
        <w:t>[Моля, опишете].</w:t>
      </w:r>
    </w:p>
    <w:p w:rsidR="00F271A6" w:rsidRPr="003C4CA2" w:rsidRDefault="00393A99" w:rsidP="003C4CA2">
      <w:pPr>
        <w:pStyle w:val="Heading2"/>
        <w:spacing w:line="276" w:lineRule="auto"/>
        <w:rPr>
          <w:rFonts w:eastAsia="Times New Roman" w:cs="Arial"/>
          <w:lang w:val="bg-BG" w:eastAsia="bg-BG"/>
        </w:rPr>
      </w:pPr>
      <w:bookmarkStart w:id="29" w:name="_Toc146093927"/>
      <w:bookmarkStart w:id="30" w:name="_Toc132702275"/>
      <w:bookmarkStart w:id="31" w:name="_Toc178253014"/>
      <w:r w:rsidRPr="003C4CA2">
        <w:rPr>
          <w:rFonts w:eastAsia="Times New Roman" w:cs="Arial"/>
          <w:lang w:eastAsia="bg-BG"/>
        </w:rPr>
        <w:t xml:space="preserve">3.3 </w:t>
      </w:r>
      <w:r w:rsidR="00F271A6" w:rsidRPr="003C4CA2">
        <w:rPr>
          <w:rFonts w:eastAsia="Times New Roman" w:cs="Arial"/>
          <w:b w:val="0"/>
          <w:lang w:val="bg-BG" w:eastAsia="bg-BG"/>
        </w:rPr>
        <w:t>Целеви групи</w:t>
      </w:r>
      <w:bookmarkEnd w:id="29"/>
      <w:bookmarkEnd w:id="31"/>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Целевите групи, към които е насочен проектът, обхващат:</w:t>
      </w:r>
      <w:bookmarkEnd w:id="30"/>
    </w:p>
    <w:p w:rsidR="00F271A6" w:rsidRPr="003C4CA2" w:rsidRDefault="00F271A6" w:rsidP="003C4CA2">
      <w:pPr>
        <w:numPr>
          <w:ilvl w:val="0"/>
          <w:numId w:val="2"/>
        </w:numPr>
        <w:spacing w:before="120" w:after="0" w:line="276" w:lineRule="auto"/>
        <w:jc w:val="both"/>
        <w:rPr>
          <w:rFonts w:ascii="Arial" w:eastAsia="Times New Roman" w:hAnsi="Arial" w:cs="Arial"/>
          <w:bCs/>
          <w:color w:val="2E74B5" w:themeColor="accent1" w:themeShade="BF"/>
          <w:sz w:val="24"/>
          <w:szCs w:val="24"/>
          <w:lang w:val="bg-BG" w:eastAsia="bg-BG"/>
        </w:rPr>
      </w:pPr>
      <w:r w:rsidRPr="003C4CA2">
        <w:rPr>
          <w:rFonts w:ascii="Arial" w:eastAsia="Times New Roman" w:hAnsi="Arial" w:cs="Arial"/>
          <w:bCs/>
          <w:i/>
          <w:color w:val="2E74B5" w:themeColor="accent1" w:themeShade="BF"/>
          <w:sz w:val="24"/>
          <w:szCs w:val="24"/>
          <w:lang w:val="bg-BG" w:eastAsia="bg-BG"/>
        </w:rPr>
        <w:t>[Целева група 1]</w:t>
      </w:r>
      <w:r w:rsidRPr="003C4CA2">
        <w:rPr>
          <w:rFonts w:ascii="Arial" w:eastAsia="Times New Roman" w:hAnsi="Arial" w:cs="Arial"/>
          <w:bCs/>
          <w:color w:val="2E74B5" w:themeColor="accent1" w:themeShade="BF"/>
          <w:sz w:val="24"/>
          <w:szCs w:val="24"/>
          <w:lang w:val="bg-BG" w:eastAsia="bg-BG"/>
        </w:rPr>
        <w:t>;</w:t>
      </w:r>
    </w:p>
    <w:p w:rsidR="00F271A6" w:rsidRPr="003C4CA2" w:rsidRDefault="00F271A6" w:rsidP="003C4CA2">
      <w:pPr>
        <w:numPr>
          <w:ilvl w:val="0"/>
          <w:numId w:val="2"/>
        </w:numPr>
        <w:spacing w:before="120" w:after="0" w:line="276" w:lineRule="auto"/>
        <w:jc w:val="both"/>
        <w:rPr>
          <w:rFonts w:ascii="Arial" w:eastAsia="Times New Roman" w:hAnsi="Arial" w:cs="Arial"/>
          <w:bCs/>
          <w:color w:val="2E74B5" w:themeColor="accent1" w:themeShade="BF"/>
          <w:sz w:val="24"/>
          <w:szCs w:val="24"/>
          <w:lang w:val="bg-BG" w:eastAsia="bg-BG"/>
        </w:rPr>
      </w:pPr>
      <w:r w:rsidRPr="003C4CA2">
        <w:rPr>
          <w:rFonts w:ascii="Arial" w:eastAsia="Times New Roman" w:hAnsi="Arial" w:cs="Arial"/>
          <w:bCs/>
          <w:i/>
          <w:color w:val="2E74B5" w:themeColor="accent1" w:themeShade="BF"/>
          <w:sz w:val="24"/>
          <w:szCs w:val="24"/>
          <w:lang w:val="bg-BG" w:eastAsia="bg-BG"/>
        </w:rPr>
        <w:t>[Целева група …]</w:t>
      </w:r>
      <w:r w:rsidRPr="003C4CA2">
        <w:rPr>
          <w:rFonts w:ascii="Arial" w:eastAsia="Times New Roman" w:hAnsi="Arial" w:cs="Arial"/>
          <w:bCs/>
          <w:color w:val="2E74B5" w:themeColor="accent1" w:themeShade="BF"/>
          <w:sz w:val="24"/>
          <w:szCs w:val="24"/>
          <w:lang w:val="bg-BG" w:eastAsia="bg-BG"/>
        </w:rPr>
        <w:t>.</w:t>
      </w:r>
    </w:p>
    <w:p w:rsidR="00F271A6" w:rsidRPr="003C4CA2" w:rsidRDefault="00F271A6" w:rsidP="003C4CA2">
      <w:pPr>
        <w:spacing w:before="120" w:after="0" w:line="276" w:lineRule="auto"/>
        <w:ind w:firstLine="720"/>
        <w:jc w:val="both"/>
        <w:rPr>
          <w:rFonts w:ascii="Arial" w:eastAsia="Times New Roman" w:hAnsi="Arial" w:cs="Arial"/>
          <w:bCs/>
          <w:i/>
          <w:sz w:val="24"/>
          <w:szCs w:val="24"/>
          <w:lang w:val="bg-BG" w:eastAsia="bg-BG"/>
        </w:rPr>
      </w:pPr>
      <w:r w:rsidRPr="003C4CA2">
        <w:rPr>
          <w:rFonts w:ascii="Arial" w:eastAsia="Times New Roman" w:hAnsi="Arial" w:cs="Arial"/>
          <w:bCs/>
          <w:i/>
          <w:color w:val="2E74B5" w:themeColor="accent1" w:themeShade="BF"/>
          <w:sz w:val="24"/>
          <w:szCs w:val="24"/>
          <w:lang w:val="bg-BG" w:eastAsia="bg-BG"/>
        </w:rPr>
        <w:t xml:space="preserve">[Описват се целевите групи, посочени в Техническата спецификация  на разработената и въведена в експлоатация Система, чието съответствие е </w:t>
      </w:r>
      <w:r w:rsidRPr="003C4CA2">
        <w:rPr>
          <w:rFonts w:ascii="Arial" w:eastAsia="Times New Roman" w:hAnsi="Arial" w:cs="Arial"/>
          <w:bCs/>
          <w:i/>
          <w:color w:val="2E74B5" w:themeColor="accent1" w:themeShade="BF"/>
          <w:sz w:val="24"/>
          <w:szCs w:val="24"/>
          <w:lang w:val="bg-BG" w:eastAsia="bg-BG"/>
        </w:rPr>
        <w:lastRenderedPageBreak/>
        <w:t>удостоверено на предходен етап по реда на чл. 58б от Закона за електронното управление.]</w:t>
      </w:r>
      <w:r w:rsidR="003C4CA2">
        <w:rPr>
          <w:rFonts w:ascii="Arial" w:eastAsia="Times New Roman" w:hAnsi="Arial" w:cs="Arial"/>
          <w:bCs/>
          <w:i/>
          <w:sz w:val="24"/>
          <w:szCs w:val="24"/>
          <w:lang w:val="bg-BG" w:eastAsia="bg-BG"/>
        </w:rPr>
        <w:t xml:space="preserve"> </w:t>
      </w:r>
    </w:p>
    <w:p w:rsidR="00F271A6" w:rsidRPr="003C4CA2" w:rsidRDefault="001F2762" w:rsidP="003C4CA2">
      <w:pPr>
        <w:pStyle w:val="Heading2"/>
        <w:spacing w:line="276" w:lineRule="auto"/>
        <w:rPr>
          <w:rFonts w:eastAsia="Times New Roman" w:cs="Arial"/>
          <w:lang w:val="bg-BG" w:eastAsia="bg-BG"/>
        </w:rPr>
      </w:pPr>
      <w:bookmarkStart w:id="32" w:name="_Toc146093928"/>
      <w:bookmarkStart w:id="33" w:name="_Toc178253015"/>
      <w:r w:rsidRPr="003C4CA2">
        <w:rPr>
          <w:rFonts w:eastAsia="Times New Roman" w:cs="Arial"/>
          <w:lang w:eastAsia="bg-BG"/>
        </w:rPr>
        <w:t xml:space="preserve">3.4 </w:t>
      </w:r>
      <w:r w:rsidR="00F271A6" w:rsidRPr="003C4CA2">
        <w:rPr>
          <w:rFonts w:eastAsia="Times New Roman" w:cs="Arial"/>
          <w:b w:val="0"/>
          <w:lang w:val="bg-BG" w:eastAsia="bg-BG"/>
        </w:rPr>
        <w:t>Очаквани резултати</w:t>
      </w:r>
      <w:bookmarkEnd w:id="32"/>
      <w:bookmarkEnd w:id="33"/>
    </w:p>
    <w:p w:rsidR="00F271A6" w:rsidRPr="003C4CA2" w:rsidRDefault="00F271A6" w:rsidP="003C4CA2">
      <w:pPr>
        <w:spacing w:before="120" w:after="0" w:line="276" w:lineRule="auto"/>
        <w:ind w:firstLine="720"/>
        <w:jc w:val="both"/>
        <w:rPr>
          <w:rFonts w:ascii="Arial" w:eastAsia="Times New Roman" w:hAnsi="Arial" w:cs="Arial"/>
          <w:bCs/>
          <w:iCs/>
          <w:sz w:val="24"/>
          <w:szCs w:val="24"/>
          <w:lang w:val="bg-BG" w:eastAsia="bg-BG"/>
        </w:rPr>
      </w:pPr>
      <w:r w:rsidRPr="003C4CA2">
        <w:rPr>
          <w:rFonts w:ascii="Arial" w:eastAsia="Times New Roman" w:hAnsi="Arial" w:cs="Arial"/>
          <w:bCs/>
          <w:iCs/>
          <w:sz w:val="24"/>
          <w:szCs w:val="24"/>
          <w:lang w:val="bg-BG" w:eastAsia="bg-BG"/>
        </w:rPr>
        <w:t>Надградената система</w:t>
      </w:r>
      <w:r w:rsidRPr="003C4CA2">
        <w:rPr>
          <w:rFonts w:ascii="Arial" w:eastAsia="Times New Roman" w:hAnsi="Arial" w:cs="Arial"/>
          <w:bCs/>
          <w:i/>
          <w:iCs/>
          <w:sz w:val="24"/>
          <w:szCs w:val="24"/>
          <w:lang w:val="bg-BG" w:eastAsia="bg-BG"/>
        </w:rPr>
        <w:t xml:space="preserve"> </w:t>
      </w:r>
      <w:r w:rsidRPr="003C4CA2">
        <w:rPr>
          <w:rFonts w:ascii="Arial" w:eastAsia="Times New Roman" w:hAnsi="Arial" w:cs="Arial"/>
          <w:bCs/>
          <w:i/>
          <w:color w:val="2E74B5" w:themeColor="accent1" w:themeShade="BF"/>
          <w:sz w:val="24"/>
          <w:szCs w:val="24"/>
          <w:lang w:val="bg-BG" w:eastAsia="bg-BG"/>
        </w:rPr>
        <w:t>[Наименование на информационната система]</w:t>
      </w:r>
      <w:r w:rsidRPr="003C4CA2">
        <w:rPr>
          <w:rFonts w:ascii="Arial" w:eastAsia="Times New Roman" w:hAnsi="Arial" w:cs="Arial"/>
          <w:bCs/>
          <w:i/>
          <w:iCs/>
          <w:color w:val="2E74B5" w:themeColor="accent1" w:themeShade="BF"/>
          <w:sz w:val="24"/>
          <w:szCs w:val="24"/>
          <w:lang w:val="bg-BG" w:eastAsia="bg-BG"/>
        </w:rPr>
        <w:t xml:space="preserve"> </w:t>
      </w:r>
      <w:r w:rsidRPr="003C4CA2">
        <w:rPr>
          <w:rFonts w:ascii="Arial" w:eastAsia="Times New Roman" w:hAnsi="Arial" w:cs="Arial"/>
          <w:bCs/>
          <w:iCs/>
          <w:sz w:val="24"/>
          <w:szCs w:val="24"/>
          <w:lang w:val="bg-BG" w:eastAsia="bg-BG"/>
        </w:rPr>
        <w:t xml:space="preserve">ще отговори изцяло на новите изисквания след приемане на Р. България в Еврозоната.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Допълнително постигнати резултати:</w:t>
      </w:r>
    </w:p>
    <w:p w:rsidR="00F271A6" w:rsidRPr="003C4CA2" w:rsidRDefault="00F271A6" w:rsidP="003C4CA2">
      <w:pPr>
        <w:numPr>
          <w:ilvl w:val="0"/>
          <w:numId w:val="2"/>
        </w:numPr>
        <w:spacing w:before="120" w:after="0" w:line="276" w:lineRule="auto"/>
        <w:jc w:val="both"/>
        <w:rPr>
          <w:rFonts w:ascii="Arial" w:eastAsia="Times New Roman" w:hAnsi="Arial" w:cs="Arial"/>
          <w:bCs/>
          <w:color w:val="2E74B5" w:themeColor="accent1" w:themeShade="BF"/>
          <w:sz w:val="24"/>
          <w:szCs w:val="24"/>
          <w:lang w:val="bg-BG" w:eastAsia="bg-BG"/>
        </w:rPr>
      </w:pPr>
      <w:r w:rsidRPr="003C4CA2">
        <w:rPr>
          <w:rFonts w:ascii="Arial" w:eastAsia="Times New Roman" w:hAnsi="Arial" w:cs="Arial"/>
          <w:bCs/>
          <w:i/>
          <w:color w:val="2E74B5" w:themeColor="accent1" w:themeShade="BF"/>
          <w:sz w:val="24"/>
          <w:szCs w:val="24"/>
          <w:lang w:val="bg-BG" w:eastAsia="bg-BG"/>
        </w:rPr>
        <w:t>[Резултат 1]</w:t>
      </w:r>
      <w:r w:rsidRPr="003C4CA2">
        <w:rPr>
          <w:rFonts w:ascii="Arial" w:eastAsia="Times New Roman" w:hAnsi="Arial" w:cs="Arial"/>
          <w:bCs/>
          <w:color w:val="2E74B5" w:themeColor="accent1" w:themeShade="BF"/>
          <w:sz w:val="24"/>
          <w:szCs w:val="24"/>
          <w:lang w:val="bg-BG" w:eastAsia="bg-BG"/>
        </w:rPr>
        <w:t>;</w:t>
      </w:r>
    </w:p>
    <w:p w:rsidR="00F271A6" w:rsidRPr="003C4CA2" w:rsidRDefault="00F271A6" w:rsidP="003C4CA2">
      <w:pPr>
        <w:numPr>
          <w:ilvl w:val="0"/>
          <w:numId w:val="2"/>
        </w:numPr>
        <w:spacing w:before="120" w:after="0" w:line="276" w:lineRule="auto"/>
        <w:jc w:val="both"/>
        <w:rPr>
          <w:rFonts w:ascii="Arial" w:eastAsia="Times New Roman" w:hAnsi="Arial" w:cs="Arial"/>
          <w:bCs/>
          <w:color w:val="2E74B5" w:themeColor="accent1" w:themeShade="BF"/>
          <w:sz w:val="24"/>
          <w:szCs w:val="24"/>
          <w:lang w:val="bg-BG" w:eastAsia="bg-BG"/>
        </w:rPr>
      </w:pPr>
      <w:r w:rsidRPr="003C4CA2">
        <w:rPr>
          <w:rFonts w:ascii="Arial" w:eastAsia="Times New Roman" w:hAnsi="Arial" w:cs="Arial"/>
          <w:bCs/>
          <w:i/>
          <w:color w:val="2E74B5" w:themeColor="accent1" w:themeShade="BF"/>
          <w:sz w:val="24"/>
          <w:szCs w:val="24"/>
          <w:lang w:val="bg-BG" w:eastAsia="bg-BG"/>
        </w:rPr>
        <w:t>[Резултат …]</w:t>
      </w:r>
      <w:r w:rsidRPr="003C4CA2">
        <w:rPr>
          <w:rFonts w:ascii="Arial" w:eastAsia="Times New Roman" w:hAnsi="Arial" w:cs="Arial"/>
          <w:bCs/>
          <w:color w:val="2E74B5" w:themeColor="accent1" w:themeShade="BF"/>
          <w:sz w:val="24"/>
          <w:szCs w:val="24"/>
          <w:lang w:val="bg-BG" w:eastAsia="bg-BG"/>
        </w:rPr>
        <w:t>.</w:t>
      </w:r>
    </w:p>
    <w:p w:rsidR="00F271A6" w:rsidRPr="003C4CA2" w:rsidRDefault="001F2762" w:rsidP="003C4CA2">
      <w:pPr>
        <w:pStyle w:val="Heading2"/>
        <w:spacing w:line="276" w:lineRule="auto"/>
        <w:rPr>
          <w:rFonts w:eastAsia="Times New Roman" w:cs="Arial"/>
          <w:b w:val="0"/>
          <w:lang w:val="bg-BG" w:eastAsia="bg-BG"/>
        </w:rPr>
      </w:pPr>
      <w:bookmarkStart w:id="34" w:name="_Toc146093929"/>
      <w:bookmarkStart w:id="35" w:name="_Toc132702278"/>
      <w:bookmarkStart w:id="36" w:name="_Toc178253016"/>
      <w:r w:rsidRPr="003C4CA2">
        <w:rPr>
          <w:rFonts w:eastAsia="Times New Roman" w:cs="Arial"/>
          <w:lang w:eastAsia="bg-BG"/>
        </w:rPr>
        <w:t xml:space="preserve">3.4 </w:t>
      </w:r>
      <w:r w:rsidR="00F271A6" w:rsidRPr="003C4CA2">
        <w:rPr>
          <w:rFonts w:eastAsia="Times New Roman" w:cs="Arial"/>
          <w:b w:val="0"/>
          <w:lang w:val="bg-BG" w:eastAsia="bg-BG"/>
        </w:rPr>
        <w:t>Период на изпълнение</w:t>
      </w:r>
      <w:bookmarkEnd w:id="34"/>
      <w:bookmarkEnd w:id="36"/>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3.5.1. Периодът </w:t>
      </w:r>
      <w:bookmarkEnd w:id="35"/>
      <w:r w:rsidRPr="003C4CA2">
        <w:rPr>
          <w:rFonts w:ascii="Arial" w:eastAsia="Times New Roman" w:hAnsi="Arial" w:cs="Arial"/>
          <w:bCs/>
          <w:sz w:val="24"/>
          <w:szCs w:val="24"/>
          <w:lang w:val="bg-BG" w:eastAsia="bg-BG"/>
        </w:rPr>
        <w:t xml:space="preserve">на изпълнение е </w:t>
      </w:r>
      <w:r w:rsidRPr="003C4CA2">
        <w:rPr>
          <w:rFonts w:ascii="Arial" w:eastAsia="Times New Roman" w:hAnsi="Arial" w:cs="Arial"/>
          <w:bCs/>
          <w:i/>
          <w:color w:val="2E74B5" w:themeColor="accent1" w:themeShade="BF"/>
          <w:sz w:val="24"/>
          <w:szCs w:val="24"/>
          <w:lang w:val="bg-BG" w:eastAsia="bg-BG"/>
        </w:rPr>
        <w:t>[Х]</w:t>
      </w:r>
      <w:r w:rsidRPr="003C4CA2">
        <w:rPr>
          <w:rFonts w:ascii="Arial" w:eastAsia="Times New Roman" w:hAnsi="Arial" w:cs="Arial"/>
          <w:bCs/>
          <w:color w:val="2E74B5" w:themeColor="accent1" w:themeShade="BF"/>
          <w:sz w:val="24"/>
          <w:szCs w:val="24"/>
          <w:lang w:val="bg-BG" w:eastAsia="bg-BG"/>
        </w:rPr>
        <w:t xml:space="preserve"> </w:t>
      </w:r>
      <w:r w:rsidRPr="003C4CA2">
        <w:rPr>
          <w:rFonts w:ascii="Arial" w:eastAsia="Times New Roman" w:hAnsi="Arial" w:cs="Arial"/>
          <w:bCs/>
          <w:sz w:val="24"/>
          <w:szCs w:val="24"/>
          <w:lang w:val="bg-BG" w:eastAsia="bg-BG"/>
        </w:rPr>
        <w:t xml:space="preserve">месеца, но не по-късно от </w:t>
      </w:r>
      <w:r w:rsidRPr="003C4CA2">
        <w:rPr>
          <w:rFonts w:ascii="Arial" w:eastAsia="Times New Roman" w:hAnsi="Arial" w:cs="Arial"/>
          <w:bCs/>
          <w:i/>
          <w:color w:val="2E74B5" w:themeColor="accent1" w:themeShade="BF"/>
          <w:sz w:val="24"/>
          <w:szCs w:val="24"/>
          <w:lang w:val="bg-BG" w:eastAsia="bg-BG"/>
        </w:rPr>
        <w:t>[ДД.ММ.ГГГГ]</w:t>
      </w:r>
      <w:r w:rsidRPr="003C4CA2">
        <w:rPr>
          <w:rFonts w:ascii="Arial" w:eastAsia="Times New Roman" w:hAnsi="Arial" w:cs="Arial"/>
          <w:bCs/>
          <w:color w:val="2E74B5" w:themeColor="accent1" w:themeShade="BF"/>
          <w:sz w:val="24"/>
          <w:szCs w:val="24"/>
          <w:lang w:val="bg-BG" w:eastAsia="bg-BG"/>
        </w:rPr>
        <w:t xml:space="preserve"> </w:t>
      </w:r>
      <w:r w:rsidRPr="003C4CA2">
        <w:rPr>
          <w:rFonts w:ascii="Arial" w:eastAsia="Times New Roman" w:hAnsi="Arial" w:cs="Arial"/>
          <w:bCs/>
          <w:sz w:val="24"/>
          <w:szCs w:val="24"/>
          <w:lang w:val="bg-BG" w:eastAsia="bg-BG"/>
        </w:rPr>
        <w:t>г.</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3.5.2. Участниците трябва да изготвят подробен график, в който следва да се конкретизират сроковете за изпълнение на всяка дейност и </w:t>
      </w:r>
      <w:proofErr w:type="spellStart"/>
      <w:r w:rsidRPr="003C4CA2">
        <w:rPr>
          <w:rFonts w:ascii="Arial" w:eastAsia="Times New Roman" w:hAnsi="Arial" w:cs="Arial"/>
          <w:bCs/>
          <w:sz w:val="24"/>
          <w:szCs w:val="24"/>
          <w:lang w:val="bg-BG" w:eastAsia="bg-BG"/>
        </w:rPr>
        <w:t>поддейност</w:t>
      </w:r>
      <w:proofErr w:type="spellEnd"/>
      <w:r w:rsidRPr="003C4CA2">
        <w:rPr>
          <w:rFonts w:ascii="Arial" w:eastAsia="Times New Roman" w:hAnsi="Arial" w:cs="Arial"/>
          <w:bCs/>
          <w:sz w:val="24"/>
          <w:szCs w:val="24"/>
          <w:lang w:val="bg-BG" w:eastAsia="bg-BG"/>
        </w:rPr>
        <w:t xml:space="preserve"> от настоящата поръчка. Графикът за изпълнение трябва да бъде съобразен със срокът по т. 3.5.1.</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3C4CA2" w:rsidP="003C4CA2">
      <w:pPr>
        <w:pStyle w:val="Heading1"/>
        <w:spacing w:line="276" w:lineRule="auto"/>
        <w:rPr>
          <w:rFonts w:eastAsia="Times New Roman" w:cs="Arial"/>
          <w:lang w:val="bg-BG" w:eastAsia="bg-BG"/>
        </w:rPr>
      </w:pPr>
      <w:bookmarkStart w:id="37" w:name="_Toc146093930"/>
      <w:bookmarkStart w:id="38" w:name="_Toc178253017"/>
      <w:r w:rsidRPr="003C4CA2">
        <w:rPr>
          <w:rFonts w:eastAsia="Times New Roman" w:cs="Arial"/>
          <w:noProof/>
          <w:lang w:val="bg-BG" w:eastAsia="bg-BG"/>
        </w:rPr>
        <w:lastRenderedPageBreak/>
        <mc:AlternateContent>
          <mc:Choice Requires="wps">
            <w:drawing>
              <wp:anchor distT="91440" distB="91440" distL="114300" distR="114300" simplePos="0" relativeHeight="251659264" behindDoc="1" locked="0" layoutInCell="1" allowOverlap="1" wp14:anchorId="387BF3D0" wp14:editId="0645467C">
                <wp:simplePos x="0" y="0"/>
                <wp:positionH relativeFrom="margin">
                  <wp:posOffset>53975</wp:posOffset>
                </wp:positionH>
                <wp:positionV relativeFrom="paragraph">
                  <wp:posOffset>579120</wp:posOffset>
                </wp:positionV>
                <wp:extent cx="5972175" cy="3586480"/>
                <wp:effectExtent l="0" t="0" r="0" b="0"/>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58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A99" w:rsidRDefault="00393A99" w:rsidP="00F271A6">
                            <w:pPr>
                              <w:pBdr>
                                <w:top w:val="single" w:sz="24" w:space="8" w:color="4F81BD"/>
                                <w:bottom w:val="single" w:sz="24" w:space="8" w:color="4F81BD"/>
                              </w:pBdr>
                              <w:ind w:firstLine="1296"/>
                              <w:jc w:val="both"/>
                              <w:rPr>
                                <w:i/>
                                <w:iCs/>
                                <w:color w:val="4F81BD"/>
                                <w:szCs w:val="24"/>
                              </w:rPr>
                            </w:pPr>
                          </w:p>
                          <w:p w:rsidR="00393A99" w:rsidRDefault="00393A99" w:rsidP="00F271A6">
                            <w:pPr>
                              <w:pBdr>
                                <w:top w:val="single" w:sz="24" w:space="8" w:color="4F81BD"/>
                                <w:bottom w:val="single" w:sz="24" w:space="8" w:color="4F81BD"/>
                              </w:pBdr>
                              <w:spacing w:after="120"/>
                              <w:ind w:firstLine="1296"/>
                              <w:jc w:val="both"/>
                              <w:rPr>
                                <w:rFonts w:cs="Calibri"/>
                                <w:i/>
                                <w:color w:val="0070C0"/>
                                <w:szCs w:val="24"/>
                              </w:rPr>
                            </w:pPr>
                          </w:p>
                          <w:p w:rsidR="00393A99" w:rsidRPr="00883673" w:rsidRDefault="00393A99" w:rsidP="00F271A6">
                            <w:pPr>
                              <w:pBdr>
                                <w:top w:val="single" w:sz="24" w:space="8" w:color="4F81BD"/>
                                <w:bottom w:val="single" w:sz="24" w:space="8" w:color="4F81BD"/>
                              </w:pBdr>
                              <w:spacing w:after="120"/>
                              <w:ind w:firstLine="1296"/>
                              <w:jc w:val="both"/>
                              <w:rPr>
                                <w:rFonts w:cs="Calibri"/>
                                <w:i/>
                                <w:color w:val="0070C0"/>
                                <w:szCs w:val="24"/>
                              </w:rPr>
                            </w:pPr>
                            <w:proofErr w:type="spellStart"/>
                            <w:r w:rsidRPr="00883673">
                              <w:rPr>
                                <w:rFonts w:cs="Calibri"/>
                                <w:i/>
                                <w:color w:val="0070C0"/>
                                <w:szCs w:val="24"/>
                              </w:rPr>
                              <w:t>Опишете</w:t>
                            </w:r>
                            <w:proofErr w:type="spellEnd"/>
                            <w:r w:rsidRPr="00883673">
                              <w:rPr>
                                <w:rFonts w:cs="Calibri"/>
                                <w:i/>
                                <w:color w:val="0070C0"/>
                                <w:szCs w:val="24"/>
                              </w:rPr>
                              <w:t xml:space="preserve"> </w:t>
                            </w:r>
                            <w:proofErr w:type="spellStart"/>
                            <w:r w:rsidRPr="00883673">
                              <w:rPr>
                                <w:rFonts w:cs="Calibri"/>
                                <w:i/>
                                <w:color w:val="0070C0"/>
                                <w:szCs w:val="24"/>
                              </w:rPr>
                              <w:t>текущото</w:t>
                            </w:r>
                            <w:proofErr w:type="spellEnd"/>
                            <w:r w:rsidRPr="00883673">
                              <w:rPr>
                                <w:rFonts w:cs="Calibri"/>
                                <w:i/>
                                <w:color w:val="0070C0"/>
                                <w:szCs w:val="24"/>
                              </w:rPr>
                              <w:t xml:space="preserve"> </w:t>
                            </w:r>
                            <w:proofErr w:type="spellStart"/>
                            <w:r w:rsidRPr="00883673">
                              <w:rPr>
                                <w:rFonts w:cs="Calibri"/>
                                <w:i/>
                                <w:color w:val="0070C0"/>
                                <w:szCs w:val="24"/>
                              </w:rPr>
                              <w:t>състояние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информационната</w:t>
                            </w:r>
                            <w:proofErr w:type="spellEnd"/>
                            <w:r w:rsidRPr="00883673">
                              <w:rPr>
                                <w:rFonts w:cs="Calibri"/>
                                <w:i/>
                                <w:color w:val="0070C0"/>
                                <w:szCs w:val="24"/>
                              </w:rPr>
                              <w:t xml:space="preserve"> </w:t>
                            </w:r>
                            <w:proofErr w:type="spellStart"/>
                            <w:r w:rsidRPr="00883673">
                              <w:rPr>
                                <w:rFonts w:cs="Calibri"/>
                                <w:i/>
                                <w:color w:val="0070C0"/>
                                <w:szCs w:val="24"/>
                              </w:rPr>
                              <w:t>система</w:t>
                            </w:r>
                            <w:proofErr w:type="spellEnd"/>
                            <w:r w:rsidRPr="00883673">
                              <w:rPr>
                                <w:rFonts w:cs="Calibri"/>
                                <w:i/>
                                <w:color w:val="0070C0"/>
                                <w:szCs w:val="24"/>
                              </w:rPr>
                              <w:t xml:space="preserve"> и </w:t>
                            </w:r>
                            <w:proofErr w:type="spellStart"/>
                            <w:r w:rsidRPr="00883673">
                              <w:rPr>
                                <w:rFonts w:cs="Calibri"/>
                                <w:i/>
                                <w:color w:val="0070C0"/>
                                <w:szCs w:val="24"/>
                              </w:rPr>
                              <w:t>бизнес</w:t>
                            </w:r>
                            <w:proofErr w:type="spellEnd"/>
                            <w:r w:rsidRPr="00883673">
                              <w:rPr>
                                <w:rFonts w:cs="Calibri"/>
                                <w:i/>
                                <w:color w:val="0070C0"/>
                                <w:szCs w:val="24"/>
                              </w:rPr>
                              <w:t xml:space="preserve"> </w:t>
                            </w:r>
                            <w:proofErr w:type="spellStart"/>
                            <w:r w:rsidRPr="00883673">
                              <w:rPr>
                                <w:rFonts w:cs="Calibri"/>
                                <w:i/>
                                <w:color w:val="0070C0"/>
                                <w:szCs w:val="24"/>
                              </w:rPr>
                              <w:t>процесите</w:t>
                            </w:r>
                            <w:proofErr w:type="spellEnd"/>
                            <w:r w:rsidRPr="00883673">
                              <w:rPr>
                                <w:rFonts w:cs="Calibri"/>
                                <w:i/>
                                <w:color w:val="0070C0"/>
                                <w:szCs w:val="24"/>
                              </w:rPr>
                              <w:t xml:space="preserve">, </w:t>
                            </w:r>
                            <w:proofErr w:type="spellStart"/>
                            <w:r w:rsidRPr="00883673">
                              <w:rPr>
                                <w:rFonts w:cs="Calibri"/>
                                <w:i/>
                                <w:color w:val="0070C0"/>
                                <w:szCs w:val="24"/>
                              </w:rPr>
                              <w:t>които</w:t>
                            </w:r>
                            <w:proofErr w:type="spellEnd"/>
                            <w:r w:rsidRPr="00883673">
                              <w:rPr>
                                <w:rFonts w:cs="Calibri"/>
                                <w:i/>
                                <w:color w:val="0070C0"/>
                                <w:szCs w:val="24"/>
                              </w:rPr>
                              <w:t xml:space="preserve"> </w:t>
                            </w:r>
                            <w:proofErr w:type="spellStart"/>
                            <w:r w:rsidRPr="00883673">
                              <w:rPr>
                                <w:rFonts w:cs="Calibri"/>
                                <w:i/>
                                <w:color w:val="0070C0"/>
                                <w:szCs w:val="24"/>
                              </w:rPr>
                              <w:t>имат</w:t>
                            </w:r>
                            <w:proofErr w:type="spellEnd"/>
                            <w:r w:rsidRPr="00883673">
                              <w:rPr>
                                <w:rFonts w:cs="Calibri"/>
                                <w:i/>
                                <w:color w:val="0070C0"/>
                                <w:szCs w:val="24"/>
                              </w:rPr>
                              <w:t xml:space="preserve"> </w:t>
                            </w:r>
                            <w:proofErr w:type="spellStart"/>
                            <w:r w:rsidRPr="00883673">
                              <w:rPr>
                                <w:rFonts w:cs="Calibri"/>
                                <w:i/>
                                <w:color w:val="0070C0"/>
                                <w:szCs w:val="24"/>
                              </w:rPr>
                              <w:t>отношение</w:t>
                            </w:r>
                            <w:proofErr w:type="spellEnd"/>
                            <w:r w:rsidRPr="00883673">
                              <w:rPr>
                                <w:rFonts w:cs="Calibri"/>
                                <w:i/>
                                <w:color w:val="0070C0"/>
                                <w:szCs w:val="24"/>
                              </w:rPr>
                              <w:t xml:space="preserve"> </w:t>
                            </w:r>
                            <w:proofErr w:type="spellStart"/>
                            <w:r w:rsidRPr="00883673">
                              <w:rPr>
                                <w:rFonts w:cs="Calibri"/>
                                <w:i/>
                                <w:color w:val="0070C0"/>
                                <w:szCs w:val="24"/>
                              </w:rPr>
                              <w:t>към</w:t>
                            </w:r>
                            <w:proofErr w:type="spellEnd"/>
                            <w:r w:rsidRPr="00883673">
                              <w:rPr>
                                <w:rFonts w:cs="Calibri"/>
                                <w:i/>
                                <w:color w:val="0070C0"/>
                                <w:szCs w:val="24"/>
                              </w:rPr>
                              <w:t xml:space="preserve"> </w:t>
                            </w:r>
                            <w:proofErr w:type="spellStart"/>
                            <w:r w:rsidRPr="00883673">
                              <w:rPr>
                                <w:rFonts w:cs="Calibri"/>
                                <w:i/>
                                <w:color w:val="0070C0"/>
                                <w:szCs w:val="24"/>
                              </w:rPr>
                              <w:t>предмета</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процедурата</w:t>
                            </w:r>
                            <w:proofErr w:type="spellEnd"/>
                            <w:r w:rsidRPr="00883673">
                              <w:rPr>
                                <w:rFonts w:cs="Calibri"/>
                                <w:i/>
                                <w:color w:val="0070C0"/>
                                <w:szCs w:val="24"/>
                              </w:rPr>
                              <w:t xml:space="preserve"> </w:t>
                            </w:r>
                            <w:proofErr w:type="spellStart"/>
                            <w:r w:rsidRPr="00883673">
                              <w:rPr>
                                <w:rFonts w:cs="Calibri"/>
                                <w:i/>
                                <w:color w:val="0070C0"/>
                                <w:szCs w:val="24"/>
                              </w:rPr>
                              <w:t>за</w:t>
                            </w:r>
                            <w:proofErr w:type="spellEnd"/>
                            <w:r w:rsidRPr="00883673">
                              <w:rPr>
                                <w:rFonts w:cs="Calibri"/>
                                <w:i/>
                                <w:color w:val="0070C0"/>
                                <w:szCs w:val="24"/>
                              </w:rPr>
                              <w:t xml:space="preserve"> </w:t>
                            </w:r>
                            <w:proofErr w:type="spellStart"/>
                            <w:r w:rsidRPr="00883673">
                              <w:rPr>
                                <w:rFonts w:cs="Calibri"/>
                                <w:i/>
                                <w:color w:val="0070C0"/>
                                <w:szCs w:val="24"/>
                              </w:rPr>
                              <w:t>адаптиране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информационната</w:t>
                            </w:r>
                            <w:proofErr w:type="spellEnd"/>
                            <w:r w:rsidRPr="00883673">
                              <w:rPr>
                                <w:rFonts w:cs="Calibri"/>
                                <w:i/>
                                <w:color w:val="0070C0"/>
                                <w:szCs w:val="24"/>
                              </w:rPr>
                              <w:t xml:space="preserve"> </w:t>
                            </w:r>
                            <w:proofErr w:type="spellStart"/>
                            <w:r w:rsidRPr="00883673">
                              <w:rPr>
                                <w:rFonts w:cs="Calibri"/>
                                <w:i/>
                                <w:color w:val="0070C0"/>
                                <w:szCs w:val="24"/>
                              </w:rPr>
                              <w:t>система</w:t>
                            </w:r>
                            <w:proofErr w:type="spellEnd"/>
                            <w:r w:rsidRPr="00883673">
                              <w:rPr>
                                <w:rFonts w:cs="Calibri"/>
                                <w:i/>
                                <w:color w:val="0070C0"/>
                                <w:szCs w:val="24"/>
                              </w:rPr>
                              <w:t xml:space="preserve"> </w:t>
                            </w:r>
                            <w:proofErr w:type="spellStart"/>
                            <w:r w:rsidRPr="00883673">
                              <w:rPr>
                                <w:rFonts w:cs="Calibri"/>
                                <w:i/>
                                <w:color w:val="0070C0"/>
                                <w:szCs w:val="24"/>
                              </w:rPr>
                              <w:t>във</w:t>
                            </w:r>
                            <w:proofErr w:type="spellEnd"/>
                            <w:r w:rsidRPr="00883673">
                              <w:rPr>
                                <w:rFonts w:cs="Calibri"/>
                                <w:i/>
                                <w:color w:val="0070C0"/>
                                <w:szCs w:val="24"/>
                              </w:rPr>
                              <w:t xml:space="preserve"> </w:t>
                            </w:r>
                            <w:proofErr w:type="spellStart"/>
                            <w:r w:rsidRPr="00883673">
                              <w:rPr>
                                <w:rFonts w:cs="Calibri"/>
                                <w:i/>
                                <w:color w:val="0070C0"/>
                                <w:szCs w:val="24"/>
                              </w:rPr>
                              <w:t>връзка</w:t>
                            </w:r>
                            <w:proofErr w:type="spellEnd"/>
                            <w:r w:rsidRPr="00883673">
                              <w:rPr>
                                <w:rFonts w:cs="Calibri"/>
                                <w:i/>
                                <w:color w:val="0070C0"/>
                                <w:szCs w:val="24"/>
                              </w:rPr>
                              <w:t xml:space="preserve"> с </w:t>
                            </w:r>
                            <w:proofErr w:type="spellStart"/>
                            <w:r w:rsidRPr="00883673">
                              <w:rPr>
                                <w:rFonts w:cs="Calibri"/>
                                <w:i/>
                                <w:color w:val="0070C0"/>
                                <w:szCs w:val="24"/>
                              </w:rPr>
                              <w:t>въвеждане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еврото</w:t>
                            </w:r>
                            <w:proofErr w:type="spellEnd"/>
                            <w:r w:rsidRPr="00883673">
                              <w:rPr>
                                <w:rFonts w:cs="Calibri"/>
                                <w:i/>
                                <w:color w:val="0070C0"/>
                                <w:szCs w:val="24"/>
                              </w:rPr>
                              <w:t xml:space="preserve"> в </w:t>
                            </w:r>
                            <w:proofErr w:type="spellStart"/>
                            <w:r w:rsidRPr="00883673">
                              <w:rPr>
                                <w:rFonts w:cs="Calibri"/>
                                <w:i/>
                                <w:color w:val="0070C0"/>
                                <w:szCs w:val="24"/>
                              </w:rPr>
                              <w:t>Република</w:t>
                            </w:r>
                            <w:proofErr w:type="spellEnd"/>
                            <w:r w:rsidRPr="00883673">
                              <w:rPr>
                                <w:rFonts w:cs="Calibri"/>
                                <w:i/>
                                <w:color w:val="0070C0"/>
                                <w:szCs w:val="24"/>
                              </w:rPr>
                              <w:t xml:space="preserve"> </w:t>
                            </w:r>
                            <w:proofErr w:type="spellStart"/>
                            <w:proofErr w:type="gramStart"/>
                            <w:r w:rsidRPr="00883673">
                              <w:rPr>
                                <w:rFonts w:cs="Calibri"/>
                                <w:i/>
                                <w:color w:val="0070C0"/>
                                <w:szCs w:val="24"/>
                              </w:rPr>
                              <w:t>България</w:t>
                            </w:r>
                            <w:proofErr w:type="spellEnd"/>
                            <w:r w:rsidRPr="00883673">
                              <w:rPr>
                                <w:rFonts w:cs="Calibri"/>
                                <w:i/>
                                <w:color w:val="0070C0"/>
                                <w:szCs w:val="24"/>
                              </w:rPr>
                              <w:t xml:space="preserve"> .</w:t>
                            </w:r>
                            <w:proofErr w:type="gramEnd"/>
                          </w:p>
                          <w:p w:rsidR="00393A99" w:rsidRPr="00883673" w:rsidRDefault="00393A99" w:rsidP="00F271A6">
                            <w:pPr>
                              <w:pBdr>
                                <w:top w:val="single" w:sz="24" w:space="8" w:color="4F81BD"/>
                                <w:bottom w:val="single" w:sz="24" w:space="8" w:color="4F81BD"/>
                              </w:pBdr>
                              <w:spacing w:after="120"/>
                              <w:jc w:val="both"/>
                              <w:rPr>
                                <w:rFonts w:cs="Calibri"/>
                                <w:i/>
                                <w:color w:val="0070C0"/>
                                <w:szCs w:val="24"/>
                              </w:rPr>
                            </w:pPr>
                            <w:proofErr w:type="spellStart"/>
                            <w:r w:rsidRPr="00883673">
                              <w:rPr>
                                <w:rFonts w:cs="Calibri"/>
                                <w:i/>
                                <w:color w:val="0070C0"/>
                                <w:szCs w:val="24"/>
                              </w:rPr>
                              <w:t>Представете</w:t>
                            </w:r>
                            <w:proofErr w:type="spellEnd"/>
                            <w:r w:rsidRPr="00883673">
                              <w:rPr>
                                <w:rFonts w:cs="Calibri"/>
                                <w:i/>
                                <w:color w:val="0070C0"/>
                                <w:szCs w:val="24"/>
                              </w:rPr>
                              <w:t xml:space="preserve"> </w:t>
                            </w:r>
                            <w:proofErr w:type="spellStart"/>
                            <w:r w:rsidRPr="00883673">
                              <w:rPr>
                                <w:rFonts w:cs="Calibri"/>
                                <w:i/>
                                <w:color w:val="0070C0"/>
                                <w:szCs w:val="24"/>
                              </w:rPr>
                              <w:t>детайлна</w:t>
                            </w:r>
                            <w:proofErr w:type="spellEnd"/>
                            <w:r w:rsidRPr="00883673">
                              <w:rPr>
                                <w:rFonts w:cs="Calibri"/>
                                <w:i/>
                                <w:color w:val="0070C0"/>
                                <w:szCs w:val="24"/>
                              </w:rPr>
                              <w:t xml:space="preserve"> </w:t>
                            </w:r>
                            <w:proofErr w:type="spellStart"/>
                            <w:r w:rsidRPr="00883673">
                              <w:rPr>
                                <w:rFonts w:cs="Calibri"/>
                                <w:i/>
                                <w:color w:val="0070C0"/>
                                <w:szCs w:val="24"/>
                              </w:rPr>
                              <w:t>информация</w:t>
                            </w:r>
                            <w:proofErr w:type="spellEnd"/>
                            <w:r w:rsidRPr="00883673">
                              <w:rPr>
                                <w:rFonts w:cs="Calibri"/>
                                <w:i/>
                                <w:color w:val="0070C0"/>
                                <w:szCs w:val="24"/>
                              </w:rPr>
                              <w:t xml:space="preserve"> </w:t>
                            </w:r>
                            <w:proofErr w:type="spellStart"/>
                            <w:r w:rsidRPr="00883673">
                              <w:rPr>
                                <w:rFonts w:cs="Calibri"/>
                                <w:i/>
                                <w:color w:val="0070C0"/>
                                <w:szCs w:val="24"/>
                              </w:rPr>
                              <w:t>за</w:t>
                            </w:r>
                            <w:proofErr w:type="spellEnd"/>
                            <w:r w:rsidRPr="00883673">
                              <w:rPr>
                                <w:rFonts w:cs="Calibri"/>
                                <w:i/>
                                <w:color w:val="0070C0"/>
                                <w:szCs w:val="24"/>
                              </w:rPr>
                              <w:t xml:space="preserve"> </w:t>
                            </w:r>
                            <w:proofErr w:type="spellStart"/>
                            <w:r w:rsidRPr="00883673">
                              <w:rPr>
                                <w:rFonts w:cs="Calibri"/>
                                <w:i/>
                                <w:color w:val="0070C0"/>
                                <w:szCs w:val="24"/>
                              </w:rPr>
                              <w:t>системната</w:t>
                            </w:r>
                            <w:proofErr w:type="spellEnd"/>
                            <w:r w:rsidRPr="00883673">
                              <w:rPr>
                                <w:rFonts w:cs="Calibri"/>
                                <w:i/>
                                <w:color w:val="0070C0"/>
                                <w:szCs w:val="24"/>
                              </w:rPr>
                              <w:t xml:space="preserve"> и </w:t>
                            </w:r>
                            <w:proofErr w:type="spellStart"/>
                            <w:r w:rsidRPr="00883673">
                              <w:rPr>
                                <w:rFonts w:cs="Calibri"/>
                                <w:i/>
                                <w:color w:val="0070C0"/>
                                <w:szCs w:val="24"/>
                              </w:rPr>
                              <w:t>технологична</w:t>
                            </w:r>
                            <w:proofErr w:type="spellEnd"/>
                            <w:r w:rsidRPr="00883673">
                              <w:rPr>
                                <w:rFonts w:cs="Calibri"/>
                                <w:i/>
                                <w:color w:val="0070C0"/>
                                <w:szCs w:val="24"/>
                              </w:rPr>
                              <w:t xml:space="preserve"> </w:t>
                            </w:r>
                            <w:proofErr w:type="spellStart"/>
                            <w:r w:rsidRPr="00883673">
                              <w:rPr>
                                <w:rFonts w:cs="Calibri"/>
                                <w:i/>
                                <w:color w:val="0070C0"/>
                                <w:szCs w:val="24"/>
                              </w:rPr>
                              <w:t>архитектура</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въведената</w:t>
                            </w:r>
                            <w:proofErr w:type="spellEnd"/>
                            <w:r w:rsidRPr="00883673">
                              <w:rPr>
                                <w:rFonts w:cs="Calibri"/>
                                <w:i/>
                                <w:color w:val="0070C0"/>
                                <w:szCs w:val="24"/>
                              </w:rPr>
                              <w:t xml:space="preserve"> в </w:t>
                            </w:r>
                            <w:proofErr w:type="spellStart"/>
                            <w:r w:rsidRPr="00883673">
                              <w:rPr>
                                <w:rFonts w:cs="Calibri"/>
                                <w:i/>
                                <w:color w:val="0070C0"/>
                                <w:szCs w:val="24"/>
                              </w:rPr>
                              <w:t>редовна</w:t>
                            </w:r>
                            <w:proofErr w:type="spellEnd"/>
                            <w:r w:rsidRPr="00883673">
                              <w:rPr>
                                <w:rFonts w:cs="Calibri"/>
                                <w:i/>
                                <w:color w:val="0070C0"/>
                                <w:szCs w:val="24"/>
                              </w:rPr>
                              <w:t xml:space="preserve"> </w:t>
                            </w:r>
                            <w:proofErr w:type="spellStart"/>
                            <w:r w:rsidRPr="00883673">
                              <w:rPr>
                                <w:rFonts w:cs="Calibri"/>
                                <w:i/>
                                <w:color w:val="0070C0"/>
                                <w:szCs w:val="24"/>
                              </w:rPr>
                              <w:t>експлоатация</w:t>
                            </w:r>
                            <w:proofErr w:type="spellEnd"/>
                            <w:r w:rsidRPr="00883673">
                              <w:rPr>
                                <w:rFonts w:cs="Calibri"/>
                                <w:i/>
                                <w:color w:val="0070C0"/>
                                <w:szCs w:val="24"/>
                              </w:rPr>
                              <w:t xml:space="preserve"> ИС, </w:t>
                            </w:r>
                            <w:proofErr w:type="spellStart"/>
                            <w:r w:rsidRPr="00883673">
                              <w:rPr>
                                <w:rFonts w:cs="Calibri"/>
                                <w:i/>
                                <w:color w:val="0070C0"/>
                                <w:szCs w:val="24"/>
                              </w:rPr>
                              <w:t>както</w:t>
                            </w:r>
                            <w:proofErr w:type="spellEnd"/>
                            <w:r w:rsidRPr="00883673">
                              <w:rPr>
                                <w:rFonts w:cs="Calibri"/>
                                <w:i/>
                                <w:color w:val="0070C0"/>
                                <w:szCs w:val="24"/>
                              </w:rPr>
                              <w:t xml:space="preserve"> и </w:t>
                            </w:r>
                            <w:proofErr w:type="spellStart"/>
                            <w:r w:rsidRPr="00883673">
                              <w:rPr>
                                <w:rFonts w:cs="Calibri"/>
                                <w:i/>
                                <w:color w:val="0070C0"/>
                                <w:szCs w:val="24"/>
                              </w:rPr>
                              <w:t>друга</w:t>
                            </w:r>
                            <w:proofErr w:type="spellEnd"/>
                            <w:r w:rsidRPr="00883673">
                              <w:rPr>
                                <w:rFonts w:cs="Calibri"/>
                                <w:i/>
                                <w:color w:val="0070C0"/>
                                <w:szCs w:val="24"/>
                              </w:rPr>
                              <w:t xml:space="preserve"> </w:t>
                            </w:r>
                            <w:proofErr w:type="spellStart"/>
                            <w:r w:rsidRPr="00883673">
                              <w:rPr>
                                <w:rFonts w:cs="Calibri"/>
                                <w:i/>
                                <w:color w:val="0070C0"/>
                                <w:szCs w:val="24"/>
                              </w:rPr>
                              <w:t>приложима</w:t>
                            </w:r>
                            <w:proofErr w:type="spellEnd"/>
                            <w:r w:rsidRPr="00883673">
                              <w:rPr>
                                <w:rFonts w:cs="Calibri"/>
                                <w:i/>
                                <w:color w:val="0070C0"/>
                                <w:szCs w:val="24"/>
                              </w:rPr>
                              <w:t xml:space="preserve"> </w:t>
                            </w:r>
                            <w:proofErr w:type="spellStart"/>
                            <w:r w:rsidRPr="00883673">
                              <w:rPr>
                                <w:rFonts w:cs="Calibri"/>
                                <w:i/>
                                <w:color w:val="0070C0"/>
                                <w:szCs w:val="24"/>
                              </w:rPr>
                              <w:t>информация</w:t>
                            </w:r>
                            <w:proofErr w:type="spellEnd"/>
                            <w:r w:rsidRPr="00883673">
                              <w:rPr>
                                <w:rFonts w:cs="Calibri"/>
                                <w:i/>
                                <w:color w:val="0070C0"/>
                                <w:szCs w:val="24"/>
                              </w:rPr>
                              <w:t xml:space="preserve">, </w:t>
                            </w:r>
                            <w:proofErr w:type="spellStart"/>
                            <w:r w:rsidRPr="00883673">
                              <w:rPr>
                                <w:rFonts w:cs="Calibri"/>
                                <w:i/>
                                <w:color w:val="0070C0"/>
                                <w:szCs w:val="24"/>
                              </w:rPr>
                              <w:t>необходима</w:t>
                            </w:r>
                            <w:proofErr w:type="spellEnd"/>
                            <w:r w:rsidRPr="00883673">
                              <w:rPr>
                                <w:rFonts w:cs="Calibri"/>
                                <w:i/>
                                <w:color w:val="0070C0"/>
                                <w:szCs w:val="24"/>
                              </w:rPr>
                              <w:t xml:space="preserve"> </w:t>
                            </w:r>
                            <w:proofErr w:type="spellStart"/>
                            <w:r w:rsidRPr="00883673">
                              <w:rPr>
                                <w:rFonts w:cs="Calibri"/>
                                <w:i/>
                                <w:color w:val="0070C0"/>
                                <w:szCs w:val="24"/>
                              </w:rPr>
                              <w:t>за</w:t>
                            </w:r>
                            <w:proofErr w:type="spellEnd"/>
                            <w:r w:rsidRPr="00883673">
                              <w:rPr>
                                <w:rFonts w:cs="Calibri"/>
                                <w:i/>
                                <w:color w:val="0070C0"/>
                                <w:szCs w:val="24"/>
                              </w:rPr>
                              <w:t xml:space="preserve"> </w:t>
                            </w:r>
                            <w:proofErr w:type="spellStart"/>
                            <w:r w:rsidRPr="00883673">
                              <w:rPr>
                                <w:rFonts w:cs="Calibri"/>
                                <w:i/>
                                <w:color w:val="0070C0"/>
                                <w:szCs w:val="24"/>
                              </w:rPr>
                              <w:t>анализ</w:t>
                            </w:r>
                            <w:proofErr w:type="spellEnd"/>
                            <w:r w:rsidRPr="00883673">
                              <w:rPr>
                                <w:rFonts w:cs="Calibri"/>
                                <w:i/>
                                <w:color w:val="0070C0"/>
                                <w:szCs w:val="24"/>
                              </w:rPr>
                              <w:t xml:space="preserve"> и </w:t>
                            </w:r>
                            <w:proofErr w:type="spellStart"/>
                            <w:r w:rsidRPr="00883673">
                              <w:rPr>
                                <w:rFonts w:cs="Calibri"/>
                                <w:i/>
                                <w:color w:val="0070C0"/>
                                <w:szCs w:val="24"/>
                              </w:rPr>
                              <w:t>оценка</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обема</w:t>
                            </w:r>
                            <w:proofErr w:type="spellEnd"/>
                            <w:r w:rsidRPr="00883673">
                              <w:rPr>
                                <w:rFonts w:cs="Calibri"/>
                                <w:i/>
                                <w:color w:val="0070C0"/>
                                <w:szCs w:val="24"/>
                              </w:rPr>
                              <w:t xml:space="preserve"> и </w:t>
                            </w:r>
                            <w:proofErr w:type="spellStart"/>
                            <w:r w:rsidRPr="00883673">
                              <w:rPr>
                                <w:rFonts w:cs="Calibri"/>
                                <w:i/>
                                <w:color w:val="0070C0"/>
                                <w:szCs w:val="24"/>
                              </w:rPr>
                              <w:t>вида</w:t>
                            </w:r>
                            <w:proofErr w:type="spellEnd"/>
                            <w:r w:rsidRPr="00883673">
                              <w:rPr>
                                <w:rFonts w:cs="Calibri"/>
                                <w:i/>
                                <w:color w:val="0070C0"/>
                                <w:szCs w:val="24"/>
                              </w:rPr>
                              <w:t xml:space="preserve"> </w:t>
                            </w:r>
                            <w:proofErr w:type="spellStart"/>
                            <w:r w:rsidRPr="00883673">
                              <w:rPr>
                                <w:rFonts w:cs="Calibri"/>
                                <w:i/>
                                <w:color w:val="0070C0"/>
                                <w:szCs w:val="24"/>
                              </w:rPr>
                              <w:t>дейности</w:t>
                            </w:r>
                            <w:proofErr w:type="spellEnd"/>
                            <w:r w:rsidRPr="00883673">
                              <w:rPr>
                                <w:rFonts w:cs="Calibri"/>
                                <w:i/>
                                <w:color w:val="0070C0"/>
                                <w:szCs w:val="24"/>
                              </w:rPr>
                              <w:t xml:space="preserve"> </w:t>
                            </w:r>
                            <w:proofErr w:type="spellStart"/>
                            <w:r w:rsidRPr="00883673">
                              <w:rPr>
                                <w:rFonts w:cs="Calibri"/>
                                <w:i/>
                                <w:color w:val="0070C0"/>
                                <w:szCs w:val="24"/>
                              </w:rPr>
                              <w:t>по</w:t>
                            </w:r>
                            <w:proofErr w:type="spellEnd"/>
                            <w:r w:rsidRPr="00883673">
                              <w:rPr>
                                <w:rFonts w:cs="Calibri"/>
                                <w:i/>
                                <w:color w:val="0070C0"/>
                                <w:szCs w:val="24"/>
                              </w:rPr>
                              <w:t xml:space="preserve"> </w:t>
                            </w:r>
                            <w:proofErr w:type="spellStart"/>
                            <w:r w:rsidRPr="00883673">
                              <w:rPr>
                                <w:rFonts w:cs="Calibri"/>
                                <w:i/>
                                <w:color w:val="0070C0"/>
                                <w:szCs w:val="24"/>
                              </w:rPr>
                              <w:t>адаптиране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Системата</w:t>
                            </w:r>
                            <w:proofErr w:type="spellEnd"/>
                            <w:r w:rsidRPr="00883673">
                              <w:rPr>
                                <w:rFonts w:cs="Calibri"/>
                                <w:i/>
                                <w:color w:val="0070C0"/>
                                <w:szCs w:val="24"/>
                              </w:rPr>
                              <w:t xml:space="preserve"> </w:t>
                            </w:r>
                            <w:proofErr w:type="spellStart"/>
                            <w:r w:rsidRPr="00883673">
                              <w:rPr>
                                <w:rFonts w:cs="Calibri"/>
                                <w:i/>
                                <w:color w:val="0070C0"/>
                                <w:szCs w:val="24"/>
                              </w:rPr>
                              <w:t>във</w:t>
                            </w:r>
                            <w:proofErr w:type="spellEnd"/>
                            <w:r w:rsidRPr="00883673">
                              <w:rPr>
                                <w:rFonts w:cs="Calibri"/>
                                <w:i/>
                                <w:color w:val="0070C0"/>
                                <w:szCs w:val="24"/>
                              </w:rPr>
                              <w:t xml:space="preserve"> </w:t>
                            </w:r>
                            <w:proofErr w:type="spellStart"/>
                            <w:r w:rsidRPr="00883673">
                              <w:rPr>
                                <w:rFonts w:cs="Calibri"/>
                                <w:i/>
                                <w:color w:val="0070C0"/>
                                <w:szCs w:val="24"/>
                              </w:rPr>
                              <w:t>връзка</w:t>
                            </w:r>
                            <w:proofErr w:type="spellEnd"/>
                            <w:r w:rsidRPr="00883673">
                              <w:rPr>
                                <w:rFonts w:cs="Calibri"/>
                                <w:i/>
                                <w:color w:val="0070C0"/>
                                <w:szCs w:val="24"/>
                              </w:rPr>
                              <w:t xml:space="preserve"> с </w:t>
                            </w:r>
                            <w:proofErr w:type="spellStart"/>
                            <w:r w:rsidRPr="00883673">
                              <w:rPr>
                                <w:rFonts w:cs="Calibri"/>
                                <w:i/>
                                <w:color w:val="0070C0"/>
                                <w:szCs w:val="24"/>
                              </w:rPr>
                              <w:t>въвеждане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еврото</w:t>
                            </w:r>
                            <w:proofErr w:type="spellEnd"/>
                            <w:r w:rsidRPr="00883673">
                              <w:rPr>
                                <w:rFonts w:cs="Calibri"/>
                                <w:i/>
                                <w:color w:val="0070C0"/>
                                <w:szCs w:val="24"/>
                              </w:rPr>
                              <w:t xml:space="preserve"> в РБ. </w:t>
                            </w:r>
                          </w:p>
                          <w:p w:rsidR="00393A99" w:rsidRPr="00883673" w:rsidRDefault="00393A99" w:rsidP="00F271A6">
                            <w:pPr>
                              <w:pBdr>
                                <w:top w:val="single" w:sz="24" w:space="8" w:color="4F81BD"/>
                                <w:bottom w:val="single" w:sz="24" w:space="8" w:color="4F81BD"/>
                              </w:pBdr>
                              <w:spacing w:after="120"/>
                              <w:jc w:val="both"/>
                              <w:rPr>
                                <w:rFonts w:cs="Calibri"/>
                                <w:i/>
                                <w:iCs/>
                                <w:color w:val="FF0000"/>
                                <w:szCs w:val="24"/>
                              </w:rPr>
                            </w:pPr>
                            <w:proofErr w:type="spellStart"/>
                            <w:r w:rsidRPr="00883673">
                              <w:rPr>
                                <w:rFonts w:cs="Calibri"/>
                                <w:i/>
                                <w:color w:val="0070C0"/>
                                <w:szCs w:val="24"/>
                              </w:rPr>
                              <w:t>Посочете</w:t>
                            </w:r>
                            <w:proofErr w:type="spellEnd"/>
                            <w:r w:rsidRPr="00883673">
                              <w:rPr>
                                <w:rFonts w:cs="Calibri"/>
                                <w:i/>
                                <w:color w:val="0070C0"/>
                                <w:szCs w:val="24"/>
                              </w:rPr>
                              <w:t xml:space="preserve"> </w:t>
                            </w:r>
                            <w:proofErr w:type="spellStart"/>
                            <w:r w:rsidRPr="00883673">
                              <w:rPr>
                                <w:rFonts w:cs="Calibri"/>
                                <w:i/>
                                <w:color w:val="0070C0"/>
                                <w:szCs w:val="24"/>
                              </w:rPr>
                              <w:t>линк</w:t>
                            </w:r>
                            <w:proofErr w:type="spellEnd"/>
                            <w:r w:rsidRPr="00883673">
                              <w:rPr>
                                <w:rFonts w:cs="Calibri"/>
                                <w:i/>
                                <w:color w:val="0070C0"/>
                                <w:szCs w:val="24"/>
                              </w:rPr>
                              <w:t xml:space="preserve"> </w:t>
                            </w:r>
                            <w:proofErr w:type="spellStart"/>
                            <w:r w:rsidRPr="00883673">
                              <w:rPr>
                                <w:rFonts w:cs="Calibri"/>
                                <w:i/>
                                <w:color w:val="0070C0"/>
                                <w:szCs w:val="24"/>
                              </w:rPr>
                              <w:t>към</w:t>
                            </w:r>
                            <w:proofErr w:type="spellEnd"/>
                            <w:r w:rsidRPr="00883673">
                              <w:rPr>
                                <w:rFonts w:cs="Calibri"/>
                                <w:i/>
                                <w:color w:val="0070C0"/>
                                <w:szCs w:val="24"/>
                              </w:rPr>
                              <w:t xml:space="preserve"> </w:t>
                            </w:r>
                            <w:proofErr w:type="spellStart"/>
                            <w:r w:rsidRPr="00883673">
                              <w:rPr>
                                <w:rFonts w:cs="Calibri"/>
                                <w:i/>
                                <w:color w:val="0070C0"/>
                                <w:szCs w:val="24"/>
                              </w:rPr>
                              <w:t>хранилището</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МЕУ (https://dev.egov.bg/PDev/) с </w:t>
                            </w:r>
                            <w:proofErr w:type="spellStart"/>
                            <w:r w:rsidRPr="00883673">
                              <w:rPr>
                                <w:rFonts w:cs="Calibri"/>
                                <w:i/>
                                <w:color w:val="0070C0"/>
                                <w:szCs w:val="24"/>
                              </w:rPr>
                              <w:t>изходния</w:t>
                            </w:r>
                            <w:proofErr w:type="spellEnd"/>
                            <w:r w:rsidRPr="00883673">
                              <w:rPr>
                                <w:rFonts w:cs="Calibri"/>
                                <w:i/>
                                <w:color w:val="0070C0"/>
                                <w:szCs w:val="24"/>
                              </w:rPr>
                              <w:t xml:space="preserve"> </w:t>
                            </w:r>
                            <w:proofErr w:type="spellStart"/>
                            <w:r w:rsidRPr="00883673">
                              <w:rPr>
                                <w:rFonts w:cs="Calibri"/>
                                <w:i/>
                                <w:color w:val="0070C0"/>
                                <w:szCs w:val="24"/>
                              </w:rPr>
                              <w:t>код</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iCs/>
                                <w:color w:val="FF0000"/>
                                <w:szCs w:val="24"/>
                              </w:rPr>
                              <w:t xml:space="preserve"> </w:t>
                            </w:r>
                            <w:r w:rsidRPr="00883673">
                              <w:rPr>
                                <w:rFonts w:cs="Calibri"/>
                                <w:i/>
                                <w:color w:val="0070C0"/>
                                <w:szCs w:val="24"/>
                              </w:rPr>
                              <w:t>[</w:t>
                            </w:r>
                            <w:proofErr w:type="spellStart"/>
                            <w:r w:rsidRPr="00883673">
                              <w:rPr>
                                <w:rFonts w:cs="Calibri"/>
                                <w:i/>
                                <w:color w:val="0070C0"/>
                                <w:szCs w:val="24"/>
                              </w:rPr>
                              <w:t>наименование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информационната</w:t>
                            </w:r>
                            <w:proofErr w:type="spellEnd"/>
                            <w:r w:rsidRPr="00883673">
                              <w:rPr>
                                <w:rFonts w:cs="Calibri"/>
                                <w:i/>
                                <w:color w:val="0070C0"/>
                                <w:szCs w:val="24"/>
                              </w:rPr>
                              <w:t xml:space="preserve"> </w:t>
                            </w:r>
                            <w:proofErr w:type="spellStart"/>
                            <w:r w:rsidRPr="00883673">
                              <w:rPr>
                                <w:rFonts w:cs="Calibri"/>
                                <w:i/>
                                <w:color w:val="0070C0"/>
                                <w:szCs w:val="24"/>
                              </w:rPr>
                              <w:t>система</w:t>
                            </w:r>
                            <w:proofErr w:type="spellEnd"/>
                            <w:r w:rsidRPr="00883673">
                              <w:rPr>
                                <w:rFonts w:cs="Calibri"/>
                                <w:i/>
                                <w:color w:val="0070C0"/>
                                <w:szCs w:val="24"/>
                              </w:rPr>
                              <w:t>].</w:t>
                            </w:r>
                          </w:p>
                          <w:p w:rsidR="00393A99" w:rsidRPr="00883673" w:rsidRDefault="00393A99" w:rsidP="00F271A6">
                            <w:pPr>
                              <w:pBdr>
                                <w:top w:val="single" w:sz="24" w:space="8" w:color="4F81BD"/>
                                <w:bottom w:val="single" w:sz="24" w:space="8" w:color="4F81BD"/>
                              </w:pBdr>
                              <w:jc w:val="both"/>
                              <w:rPr>
                                <w:i/>
                                <w:iCs/>
                                <w:color w:val="FF0000"/>
                                <w:szCs w:val="24"/>
                              </w:rPr>
                            </w:pPr>
                          </w:p>
                          <w:p w:rsidR="00393A99" w:rsidRPr="00883673" w:rsidRDefault="00393A99" w:rsidP="00F271A6">
                            <w:pPr>
                              <w:pBdr>
                                <w:top w:val="single" w:sz="24" w:space="8" w:color="4F81BD"/>
                                <w:bottom w:val="single" w:sz="24" w:space="8" w:color="4F81BD"/>
                              </w:pBdr>
                              <w:rPr>
                                <w:b/>
                                <w:i/>
                                <w:iCs/>
                                <w:color w:val="4F81BD"/>
                                <w:sz w:val="20"/>
                              </w:rPr>
                            </w:pPr>
                            <w:proofErr w:type="spellStart"/>
                            <w:r w:rsidRPr="00883673">
                              <w:rPr>
                                <w:b/>
                                <w:i/>
                                <w:iCs/>
                                <w:color w:val="4F81BD"/>
                                <w:sz w:val="20"/>
                              </w:rPr>
                              <w:t>Изтрийте</w:t>
                            </w:r>
                            <w:proofErr w:type="spellEnd"/>
                            <w:r w:rsidRPr="00883673">
                              <w:rPr>
                                <w:b/>
                                <w:i/>
                                <w:iCs/>
                                <w:color w:val="4F81BD"/>
                                <w:sz w:val="20"/>
                              </w:rPr>
                              <w:t xml:space="preserve"> </w:t>
                            </w:r>
                            <w:proofErr w:type="spellStart"/>
                            <w:r w:rsidRPr="00883673">
                              <w:rPr>
                                <w:b/>
                                <w:i/>
                                <w:iCs/>
                                <w:color w:val="4F81BD"/>
                                <w:sz w:val="20"/>
                              </w:rPr>
                              <w:t>тази</w:t>
                            </w:r>
                            <w:proofErr w:type="spellEnd"/>
                            <w:r w:rsidRPr="00883673">
                              <w:rPr>
                                <w:b/>
                                <w:i/>
                                <w:iCs/>
                                <w:color w:val="4F81BD"/>
                                <w:sz w:val="20"/>
                              </w:rPr>
                              <w:t xml:space="preserve"> </w:t>
                            </w:r>
                            <w:proofErr w:type="spellStart"/>
                            <w:r w:rsidRPr="00883673">
                              <w:rPr>
                                <w:b/>
                                <w:i/>
                                <w:iCs/>
                                <w:color w:val="4F81BD"/>
                                <w:sz w:val="20"/>
                              </w:rPr>
                              <w:t>текстова</w:t>
                            </w:r>
                            <w:proofErr w:type="spellEnd"/>
                            <w:r w:rsidRPr="00883673">
                              <w:rPr>
                                <w:b/>
                                <w:i/>
                                <w:iCs/>
                                <w:color w:val="4F81BD"/>
                                <w:sz w:val="20"/>
                              </w:rPr>
                              <w:t xml:space="preserve"> </w:t>
                            </w:r>
                            <w:proofErr w:type="spellStart"/>
                            <w:r w:rsidRPr="00883673">
                              <w:rPr>
                                <w:b/>
                                <w:i/>
                                <w:iCs/>
                                <w:color w:val="4F81BD"/>
                                <w:sz w:val="20"/>
                              </w:rPr>
                              <w:t>кутия</w:t>
                            </w:r>
                            <w:proofErr w:type="spellEnd"/>
                            <w:r w:rsidRPr="00883673">
                              <w:rPr>
                                <w:b/>
                                <w:i/>
                                <w:iCs/>
                                <w:color w:val="4F81BD"/>
                                <w:sz w:val="20"/>
                              </w:rPr>
                              <w:t xml:space="preserve"> </w:t>
                            </w:r>
                            <w:proofErr w:type="spellStart"/>
                            <w:r w:rsidRPr="00883673">
                              <w:rPr>
                                <w:b/>
                                <w:i/>
                                <w:iCs/>
                                <w:color w:val="4F81BD"/>
                                <w:sz w:val="20"/>
                              </w:rPr>
                              <w:t>при</w:t>
                            </w:r>
                            <w:proofErr w:type="spellEnd"/>
                            <w:r w:rsidRPr="00883673">
                              <w:rPr>
                                <w:b/>
                                <w:i/>
                                <w:iCs/>
                                <w:color w:val="4F81BD"/>
                                <w:sz w:val="20"/>
                              </w:rPr>
                              <w:t xml:space="preserve"> </w:t>
                            </w:r>
                            <w:proofErr w:type="spellStart"/>
                            <w:r w:rsidRPr="00883673">
                              <w:rPr>
                                <w:b/>
                                <w:i/>
                                <w:iCs/>
                                <w:color w:val="4F81BD"/>
                                <w:sz w:val="20"/>
                              </w:rPr>
                              <w:t>финализиране</w:t>
                            </w:r>
                            <w:proofErr w:type="spellEnd"/>
                            <w:r w:rsidRPr="00883673">
                              <w:rPr>
                                <w:b/>
                                <w:i/>
                                <w:iCs/>
                                <w:color w:val="4F81BD"/>
                                <w:sz w:val="20"/>
                              </w:rPr>
                              <w:t xml:space="preserve"> </w:t>
                            </w:r>
                            <w:proofErr w:type="spellStart"/>
                            <w:r w:rsidRPr="00883673">
                              <w:rPr>
                                <w:b/>
                                <w:i/>
                                <w:iCs/>
                                <w:color w:val="4F81BD"/>
                                <w:sz w:val="20"/>
                              </w:rPr>
                              <w:t>на</w:t>
                            </w:r>
                            <w:proofErr w:type="spellEnd"/>
                            <w:r w:rsidRPr="00883673">
                              <w:rPr>
                                <w:b/>
                                <w:i/>
                                <w:iCs/>
                                <w:color w:val="4F81BD"/>
                                <w:sz w:val="20"/>
                              </w:rPr>
                              <w:t xml:space="preserve"> </w:t>
                            </w:r>
                            <w:proofErr w:type="spellStart"/>
                            <w:r w:rsidRPr="00883673">
                              <w:rPr>
                                <w:b/>
                                <w:i/>
                                <w:iCs/>
                                <w:color w:val="4F81BD"/>
                                <w:sz w:val="20"/>
                              </w:rPr>
                              <w:t>документа</w:t>
                            </w:r>
                            <w:proofErr w:type="spellEnd"/>
                            <w:r w:rsidRPr="00883673">
                              <w:rPr>
                                <w:b/>
                                <w:i/>
                                <w:iCs/>
                                <w:color w:val="4F81BD"/>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BF3D0" id="Text Box 41" o:spid="_x0000_s1028" type="#_x0000_t202" style="position:absolute;margin-left:4.25pt;margin-top:45.6pt;width:470.25pt;height:282.4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ezvA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" filled="f" stroked="f">
                <v:textbox>
                  <w:txbxContent>
                    <w:p w:rsidR="00393A99" w:rsidRDefault="00393A99" w:rsidP="00F271A6">
                      <w:pPr>
                        <w:pBdr>
                          <w:top w:val="single" w:sz="24" w:space="8" w:color="4F81BD"/>
                          <w:bottom w:val="single" w:sz="24" w:space="8" w:color="4F81BD"/>
                        </w:pBdr>
                        <w:ind w:firstLine="1296"/>
                        <w:jc w:val="both"/>
                        <w:rPr>
                          <w:i/>
                          <w:iCs/>
                          <w:color w:val="4F81BD"/>
                          <w:szCs w:val="24"/>
                        </w:rPr>
                      </w:pPr>
                    </w:p>
                    <w:p w:rsidR="00393A99" w:rsidRDefault="00393A99" w:rsidP="00F271A6">
                      <w:pPr>
                        <w:pBdr>
                          <w:top w:val="single" w:sz="24" w:space="8" w:color="4F81BD"/>
                          <w:bottom w:val="single" w:sz="24" w:space="8" w:color="4F81BD"/>
                        </w:pBdr>
                        <w:spacing w:after="120"/>
                        <w:ind w:firstLine="1296"/>
                        <w:jc w:val="both"/>
                        <w:rPr>
                          <w:rFonts w:cs="Calibri"/>
                          <w:i/>
                          <w:color w:val="0070C0"/>
                          <w:szCs w:val="24"/>
                        </w:rPr>
                      </w:pPr>
                    </w:p>
                    <w:p w:rsidR="00393A99" w:rsidRPr="00883673" w:rsidRDefault="00393A99" w:rsidP="00F271A6">
                      <w:pPr>
                        <w:pBdr>
                          <w:top w:val="single" w:sz="24" w:space="8" w:color="4F81BD"/>
                          <w:bottom w:val="single" w:sz="24" w:space="8" w:color="4F81BD"/>
                        </w:pBdr>
                        <w:spacing w:after="120"/>
                        <w:ind w:firstLine="1296"/>
                        <w:jc w:val="both"/>
                        <w:rPr>
                          <w:rFonts w:cs="Calibri"/>
                          <w:i/>
                          <w:color w:val="0070C0"/>
                          <w:szCs w:val="24"/>
                        </w:rPr>
                      </w:pPr>
                      <w:proofErr w:type="spellStart"/>
                      <w:r w:rsidRPr="00883673">
                        <w:rPr>
                          <w:rFonts w:cs="Calibri"/>
                          <w:i/>
                          <w:color w:val="0070C0"/>
                          <w:szCs w:val="24"/>
                        </w:rPr>
                        <w:t>Опишете</w:t>
                      </w:r>
                      <w:proofErr w:type="spellEnd"/>
                      <w:r w:rsidRPr="00883673">
                        <w:rPr>
                          <w:rFonts w:cs="Calibri"/>
                          <w:i/>
                          <w:color w:val="0070C0"/>
                          <w:szCs w:val="24"/>
                        </w:rPr>
                        <w:t xml:space="preserve"> </w:t>
                      </w:r>
                      <w:proofErr w:type="spellStart"/>
                      <w:r w:rsidRPr="00883673">
                        <w:rPr>
                          <w:rFonts w:cs="Calibri"/>
                          <w:i/>
                          <w:color w:val="0070C0"/>
                          <w:szCs w:val="24"/>
                        </w:rPr>
                        <w:t>текущото</w:t>
                      </w:r>
                      <w:proofErr w:type="spellEnd"/>
                      <w:r w:rsidRPr="00883673">
                        <w:rPr>
                          <w:rFonts w:cs="Calibri"/>
                          <w:i/>
                          <w:color w:val="0070C0"/>
                          <w:szCs w:val="24"/>
                        </w:rPr>
                        <w:t xml:space="preserve"> </w:t>
                      </w:r>
                      <w:proofErr w:type="spellStart"/>
                      <w:r w:rsidRPr="00883673">
                        <w:rPr>
                          <w:rFonts w:cs="Calibri"/>
                          <w:i/>
                          <w:color w:val="0070C0"/>
                          <w:szCs w:val="24"/>
                        </w:rPr>
                        <w:t>състояние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информационната</w:t>
                      </w:r>
                      <w:proofErr w:type="spellEnd"/>
                      <w:r w:rsidRPr="00883673">
                        <w:rPr>
                          <w:rFonts w:cs="Calibri"/>
                          <w:i/>
                          <w:color w:val="0070C0"/>
                          <w:szCs w:val="24"/>
                        </w:rPr>
                        <w:t xml:space="preserve"> </w:t>
                      </w:r>
                      <w:proofErr w:type="spellStart"/>
                      <w:r w:rsidRPr="00883673">
                        <w:rPr>
                          <w:rFonts w:cs="Calibri"/>
                          <w:i/>
                          <w:color w:val="0070C0"/>
                          <w:szCs w:val="24"/>
                        </w:rPr>
                        <w:t>система</w:t>
                      </w:r>
                      <w:proofErr w:type="spellEnd"/>
                      <w:r w:rsidRPr="00883673">
                        <w:rPr>
                          <w:rFonts w:cs="Calibri"/>
                          <w:i/>
                          <w:color w:val="0070C0"/>
                          <w:szCs w:val="24"/>
                        </w:rPr>
                        <w:t xml:space="preserve"> и </w:t>
                      </w:r>
                      <w:proofErr w:type="spellStart"/>
                      <w:r w:rsidRPr="00883673">
                        <w:rPr>
                          <w:rFonts w:cs="Calibri"/>
                          <w:i/>
                          <w:color w:val="0070C0"/>
                          <w:szCs w:val="24"/>
                        </w:rPr>
                        <w:t>бизнес</w:t>
                      </w:r>
                      <w:proofErr w:type="spellEnd"/>
                      <w:r w:rsidRPr="00883673">
                        <w:rPr>
                          <w:rFonts w:cs="Calibri"/>
                          <w:i/>
                          <w:color w:val="0070C0"/>
                          <w:szCs w:val="24"/>
                        </w:rPr>
                        <w:t xml:space="preserve"> </w:t>
                      </w:r>
                      <w:proofErr w:type="spellStart"/>
                      <w:r w:rsidRPr="00883673">
                        <w:rPr>
                          <w:rFonts w:cs="Calibri"/>
                          <w:i/>
                          <w:color w:val="0070C0"/>
                          <w:szCs w:val="24"/>
                        </w:rPr>
                        <w:t>процесите</w:t>
                      </w:r>
                      <w:proofErr w:type="spellEnd"/>
                      <w:r w:rsidRPr="00883673">
                        <w:rPr>
                          <w:rFonts w:cs="Calibri"/>
                          <w:i/>
                          <w:color w:val="0070C0"/>
                          <w:szCs w:val="24"/>
                        </w:rPr>
                        <w:t xml:space="preserve">, </w:t>
                      </w:r>
                      <w:proofErr w:type="spellStart"/>
                      <w:r w:rsidRPr="00883673">
                        <w:rPr>
                          <w:rFonts w:cs="Calibri"/>
                          <w:i/>
                          <w:color w:val="0070C0"/>
                          <w:szCs w:val="24"/>
                        </w:rPr>
                        <w:t>които</w:t>
                      </w:r>
                      <w:proofErr w:type="spellEnd"/>
                      <w:r w:rsidRPr="00883673">
                        <w:rPr>
                          <w:rFonts w:cs="Calibri"/>
                          <w:i/>
                          <w:color w:val="0070C0"/>
                          <w:szCs w:val="24"/>
                        </w:rPr>
                        <w:t xml:space="preserve"> </w:t>
                      </w:r>
                      <w:proofErr w:type="spellStart"/>
                      <w:r w:rsidRPr="00883673">
                        <w:rPr>
                          <w:rFonts w:cs="Calibri"/>
                          <w:i/>
                          <w:color w:val="0070C0"/>
                          <w:szCs w:val="24"/>
                        </w:rPr>
                        <w:t>имат</w:t>
                      </w:r>
                      <w:proofErr w:type="spellEnd"/>
                      <w:r w:rsidRPr="00883673">
                        <w:rPr>
                          <w:rFonts w:cs="Calibri"/>
                          <w:i/>
                          <w:color w:val="0070C0"/>
                          <w:szCs w:val="24"/>
                        </w:rPr>
                        <w:t xml:space="preserve"> </w:t>
                      </w:r>
                      <w:proofErr w:type="spellStart"/>
                      <w:r w:rsidRPr="00883673">
                        <w:rPr>
                          <w:rFonts w:cs="Calibri"/>
                          <w:i/>
                          <w:color w:val="0070C0"/>
                          <w:szCs w:val="24"/>
                        </w:rPr>
                        <w:t>отношение</w:t>
                      </w:r>
                      <w:proofErr w:type="spellEnd"/>
                      <w:r w:rsidRPr="00883673">
                        <w:rPr>
                          <w:rFonts w:cs="Calibri"/>
                          <w:i/>
                          <w:color w:val="0070C0"/>
                          <w:szCs w:val="24"/>
                        </w:rPr>
                        <w:t xml:space="preserve"> </w:t>
                      </w:r>
                      <w:proofErr w:type="spellStart"/>
                      <w:r w:rsidRPr="00883673">
                        <w:rPr>
                          <w:rFonts w:cs="Calibri"/>
                          <w:i/>
                          <w:color w:val="0070C0"/>
                          <w:szCs w:val="24"/>
                        </w:rPr>
                        <w:t>към</w:t>
                      </w:r>
                      <w:proofErr w:type="spellEnd"/>
                      <w:r w:rsidRPr="00883673">
                        <w:rPr>
                          <w:rFonts w:cs="Calibri"/>
                          <w:i/>
                          <w:color w:val="0070C0"/>
                          <w:szCs w:val="24"/>
                        </w:rPr>
                        <w:t xml:space="preserve"> </w:t>
                      </w:r>
                      <w:proofErr w:type="spellStart"/>
                      <w:r w:rsidRPr="00883673">
                        <w:rPr>
                          <w:rFonts w:cs="Calibri"/>
                          <w:i/>
                          <w:color w:val="0070C0"/>
                          <w:szCs w:val="24"/>
                        </w:rPr>
                        <w:t>предмета</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процедурата</w:t>
                      </w:r>
                      <w:proofErr w:type="spellEnd"/>
                      <w:r w:rsidRPr="00883673">
                        <w:rPr>
                          <w:rFonts w:cs="Calibri"/>
                          <w:i/>
                          <w:color w:val="0070C0"/>
                          <w:szCs w:val="24"/>
                        </w:rPr>
                        <w:t xml:space="preserve"> </w:t>
                      </w:r>
                      <w:proofErr w:type="spellStart"/>
                      <w:r w:rsidRPr="00883673">
                        <w:rPr>
                          <w:rFonts w:cs="Calibri"/>
                          <w:i/>
                          <w:color w:val="0070C0"/>
                          <w:szCs w:val="24"/>
                        </w:rPr>
                        <w:t>за</w:t>
                      </w:r>
                      <w:proofErr w:type="spellEnd"/>
                      <w:r w:rsidRPr="00883673">
                        <w:rPr>
                          <w:rFonts w:cs="Calibri"/>
                          <w:i/>
                          <w:color w:val="0070C0"/>
                          <w:szCs w:val="24"/>
                        </w:rPr>
                        <w:t xml:space="preserve"> </w:t>
                      </w:r>
                      <w:proofErr w:type="spellStart"/>
                      <w:r w:rsidRPr="00883673">
                        <w:rPr>
                          <w:rFonts w:cs="Calibri"/>
                          <w:i/>
                          <w:color w:val="0070C0"/>
                          <w:szCs w:val="24"/>
                        </w:rPr>
                        <w:t>адаптиране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информационната</w:t>
                      </w:r>
                      <w:proofErr w:type="spellEnd"/>
                      <w:r w:rsidRPr="00883673">
                        <w:rPr>
                          <w:rFonts w:cs="Calibri"/>
                          <w:i/>
                          <w:color w:val="0070C0"/>
                          <w:szCs w:val="24"/>
                        </w:rPr>
                        <w:t xml:space="preserve"> </w:t>
                      </w:r>
                      <w:proofErr w:type="spellStart"/>
                      <w:r w:rsidRPr="00883673">
                        <w:rPr>
                          <w:rFonts w:cs="Calibri"/>
                          <w:i/>
                          <w:color w:val="0070C0"/>
                          <w:szCs w:val="24"/>
                        </w:rPr>
                        <w:t>система</w:t>
                      </w:r>
                      <w:proofErr w:type="spellEnd"/>
                      <w:r w:rsidRPr="00883673">
                        <w:rPr>
                          <w:rFonts w:cs="Calibri"/>
                          <w:i/>
                          <w:color w:val="0070C0"/>
                          <w:szCs w:val="24"/>
                        </w:rPr>
                        <w:t xml:space="preserve"> </w:t>
                      </w:r>
                      <w:proofErr w:type="spellStart"/>
                      <w:r w:rsidRPr="00883673">
                        <w:rPr>
                          <w:rFonts w:cs="Calibri"/>
                          <w:i/>
                          <w:color w:val="0070C0"/>
                          <w:szCs w:val="24"/>
                        </w:rPr>
                        <w:t>във</w:t>
                      </w:r>
                      <w:proofErr w:type="spellEnd"/>
                      <w:r w:rsidRPr="00883673">
                        <w:rPr>
                          <w:rFonts w:cs="Calibri"/>
                          <w:i/>
                          <w:color w:val="0070C0"/>
                          <w:szCs w:val="24"/>
                        </w:rPr>
                        <w:t xml:space="preserve"> </w:t>
                      </w:r>
                      <w:proofErr w:type="spellStart"/>
                      <w:r w:rsidRPr="00883673">
                        <w:rPr>
                          <w:rFonts w:cs="Calibri"/>
                          <w:i/>
                          <w:color w:val="0070C0"/>
                          <w:szCs w:val="24"/>
                        </w:rPr>
                        <w:t>връзка</w:t>
                      </w:r>
                      <w:proofErr w:type="spellEnd"/>
                      <w:r w:rsidRPr="00883673">
                        <w:rPr>
                          <w:rFonts w:cs="Calibri"/>
                          <w:i/>
                          <w:color w:val="0070C0"/>
                          <w:szCs w:val="24"/>
                        </w:rPr>
                        <w:t xml:space="preserve"> с </w:t>
                      </w:r>
                      <w:proofErr w:type="spellStart"/>
                      <w:r w:rsidRPr="00883673">
                        <w:rPr>
                          <w:rFonts w:cs="Calibri"/>
                          <w:i/>
                          <w:color w:val="0070C0"/>
                          <w:szCs w:val="24"/>
                        </w:rPr>
                        <w:t>въвеждане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еврото</w:t>
                      </w:r>
                      <w:proofErr w:type="spellEnd"/>
                      <w:r w:rsidRPr="00883673">
                        <w:rPr>
                          <w:rFonts w:cs="Calibri"/>
                          <w:i/>
                          <w:color w:val="0070C0"/>
                          <w:szCs w:val="24"/>
                        </w:rPr>
                        <w:t xml:space="preserve"> в </w:t>
                      </w:r>
                      <w:proofErr w:type="spellStart"/>
                      <w:r w:rsidRPr="00883673">
                        <w:rPr>
                          <w:rFonts w:cs="Calibri"/>
                          <w:i/>
                          <w:color w:val="0070C0"/>
                          <w:szCs w:val="24"/>
                        </w:rPr>
                        <w:t>Република</w:t>
                      </w:r>
                      <w:proofErr w:type="spellEnd"/>
                      <w:r w:rsidRPr="00883673">
                        <w:rPr>
                          <w:rFonts w:cs="Calibri"/>
                          <w:i/>
                          <w:color w:val="0070C0"/>
                          <w:szCs w:val="24"/>
                        </w:rPr>
                        <w:t xml:space="preserve"> </w:t>
                      </w:r>
                      <w:proofErr w:type="spellStart"/>
                      <w:proofErr w:type="gramStart"/>
                      <w:r w:rsidRPr="00883673">
                        <w:rPr>
                          <w:rFonts w:cs="Calibri"/>
                          <w:i/>
                          <w:color w:val="0070C0"/>
                          <w:szCs w:val="24"/>
                        </w:rPr>
                        <w:t>България</w:t>
                      </w:r>
                      <w:proofErr w:type="spellEnd"/>
                      <w:r w:rsidRPr="00883673">
                        <w:rPr>
                          <w:rFonts w:cs="Calibri"/>
                          <w:i/>
                          <w:color w:val="0070C0"/>
                          <w:szCs w:val="24"/>
                        </w:rPr>
                        <w:t xml:space="preserve"> .</w:t>
                      </w:r>
                      <w:proofErr w:type="gramEnd"/>
                    </w:p>
                    <w:p w:rsidR="00393A99" w:rsidRPr="00883673" w:rsidRDefault="00393A99" w:rsidP="00F271A6">
                      <w:pPr>
                        <w:pBdr>
                          <w:top w:val="single" w:sz="24" w:space="8" w:color="4F81BD"/>
                          <w:bottom w:val="single" w:sz="24" w:space="8" w:color="4F81BD"/>
                        </w:pBdr>
                        <w:spacing w:after="120"/>
                        <w:jc w:val="both"/>
                        <w:rPr>
                          <w:rFonts w:cs="Calibri"/>
                          <w:i/>
                          <w:color w:val="0070C0"/>
                          <w:szCs w:val="24"/>
                        </w:rPr>
                      </w:pPr>
                      <w:proofErr w:type="spellStart"/>
                      <w:r w:rsidRPr="00883673">
                        <w:rPr>
                          <w:rFonts w:cs="Calibri"/>
                          <w:i/>
                          <w:color w:val="0070C0"/>
                          <w:szCs w:val="24"/>
                        </w:rPr>
                        <w:t>Представете</w:t>
                      </w:r>
                      <w:proofErr w:type="spellEnd"/>
                      <w:r w:rsidRPr="00883673">
                        <w:rPr>
                          <w:rFonts w:cs="Calibri"/>
                          <w:i/>
                          <w:color w:val="0070C0"/>
                          <w:szCs w:val="24"/>
                        </w:rPr>
                        <w:t xml:space="preserve"> </w:t>
                      </w:r>
                      <w:proofErr w:type="spellStart"/>
                      <w:r w:rsidRPr="00883673">
                        <w:rPr>
                          <w:rFonts w:cs="Calibri"/>
                          <w:i/>
                          <w:color w:val="0070C0"/>
                          <w:szCs w:val="24"/>
                        </w:rPr>
                        <w:t>детайлна</w:t>
                      </w:r>
                      <w:proofErr w:type="spellEnd"/>
                      <w:r w:rsidRPr="00883673">
                        <w:rPr>
                          <w:rFonts w:cs="Calibri"/>
                          <w:i/>
                          <w:color w:val="0070C0"/>
                          <w:szCs w:val="24"/>
                        </w:rPr>
                        <w:t xml:space="preserve"> </w:t>
                      </w:r>
                      <w:proofErr w:type="spellStart"/>
                      <w:r w:rsidRPr="00883673">
                        <w:rPr>
                          <w:rFonts w:cs="Calibri"/>
                          <w:i/>
                          <w:color w:val="0070C0"/>
                          <w:szCs w:val="24"/>
                        </w:rPr>
                        <w:t>информация</w:t>
                      </w:r>
                      <w:proofErr w:type="spellEnd"/>
                      <w:r w:rsidRPr="00883673">
                        <w:rPr>
                          <w:rFonts w:cs="Calibri"/>
                          <w:i/>
                          <w:color w:val="0070C0"/>
                          <w:szCs w:val="24"/>
                        </w:rPr>
                        <w:t xml:space="preserve"> </w:t>
                      </w:r>
                      <w:proofErr w:type="spellStart"/>
                      <w:r w:rsidRPr="00883673">
                        <w:rPr>
                          <w:rFonts w:cs="Calibri"/>
                          <w:i/>
                          <w:color w:val="0070C0"/>
                          <w:szCs w:val="24"/>
                        </w:rPr>
                        <w:t>за</w:t>
                      </w:r>
                      <w:proofErr w:type="spellEnd"/>
                      <w:r w:rsidRPr="00883673">
                        <w:rPr>
                          <w:rFonts w:cs="Calibri"/>
                          <w:i/>
                          <w:color w:val="0070C0"/>
                          <w:szCs w:val="24"/>
                        </w:rPr>
                        <w:t xml:space="preserve"> </w:t>
                      </w:r>
                      <w:proofErr w:type="spellStart"/>
                      <w:r w:rsidRPr="00883673">
                        <w:rPr>
                          <w:rFonts w:cs="Calibri"/>
                          <w:i/>
                          <w:color w:val="0070C0"/>
                          <w:szCs w:val="24"/>
                        </w:rPr>
                        <w:t>системната</w:t>
                      </w:r>
                      <w:proofErr w:type="spellEnd"/>
                      <w:r w:rsidRPr="00883673">
                        <w:rPr>
                          <w:rFonts w:cs="Calibri"/>
                          <w:i/>
                          <w:color w:val="0070C0"/>
                          <w:szCs w:val="24"/>
                        </w:rPr>
                        <w:t xml:space="preserve"> и </w:t>
                      </w:r>
                      <w:proofErr w:type="spellStart"/>
                      <w:r w:rsidRPr="00883673">
                        <w:rPr>
                          <w:rFonts w:cs="Calibri"/>
                          <w:i/>
                          <w:color w:val="0070C0"/>
                          <w:szCs w:val="24"/>
                        </w:rPr>
                        <w:t>технологична</w:t>
                      </w:r>
                      <w:proofErr w:type="spellEnd"/>
                      <w:r w:rsidRPr="00883673">
                        <w:rPr>
                          <w:rFonts w:cs="Calibri"/>
                          <w:i/>
                          <w:color w:val="0070C0"/>
                          <w:szCs w:val="24"/>
                        </w:rPr>
                        <w:t xml:space="preserve"> </w:t>
                      </w:r>
                      <w:proofErr w:type="spellStart"/>
                      <w:r w:rsidRPr="00883673">
                        <w:rPr>
                          <w:rFonts w:cs="Calibri"/>
                          <w:i/>
                          <w:color w:val="0070C0"/>
                          <w:szCs w:val="24"/>
                        </w:rPr>
                        <w:t>архитектура</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въведената</w:t>
                      </w:r>
                      <w:proofErr w:type="spellEnd"/>
                      <w:r w:rsidRPr="00883673">
                        <w:rPr>
                          <w:rFonts w:cs="Calibri"/>
                          <w:i/>
                          <w:color w:val="0070C0"/>
                          <w:szCs w:val="24"/>
                        </w:rPr>
                        <w:t xml:space="preserve"> в </w:t>
                      </w:r>
                      <w:proofErr w:type="spellStart"/>
                      <w:r w:rsidRPr="00883673">
                        <w:rPr>
                          <w:rFonts w:cs="Calibri"/>
                          <w:i/>
                          <w:color w:val="0070C0"/>
                          <w:szCs w:val="24"/>
                        </w:rPr>
                        <w:t>редовна</w:t>
                      </w:r>
                      <w:proofErr w:type="spellEnd"/>
                      <w:r w:rsidRPr="00883673">
                        <w:rPr>
                          <w:rFonts w:cs="Calibri"/>
                          <w:i/>
                          <w:color w:val="0070C0"/>
                          <w:szCs w:val="24"/>
                        </w:rPr>
                        <w:t xml:space="preserve"> </w:t>
                      </w:r>
                      <w:proofErr w:type="spellStart"/>
                      <w:r w:rsidRPr="00883673">
                        <w:rPr>
                          <w:rFonts w:cs="Calibri"/>
                          <w:i/>
                          <w:color w:val="0070C0"/>
                          <w:szCs w:val="24"/>
                        </w:rPr>
                        <w:t>експлоатация</w:t>
                      </w:r>
                      <w:proofErr w:type="spellEnd"/>
                      <w:r w:rsidRPr="00883673">
                        <w:rPr>
                          <w:rFonts w:cs="Calibri"/>
                          <w:i/>
                          <w:color w:val="0070C0"/>
                          <w:szCs w:val="24"/>
                        </w:rPr>
                        <w:t xml:space="preserve"> ИС, </w:t>
                      </w:r>
                      <w:proofErr w:type="spellStart"/>
                      <w:r w:rsidRPr="00883673">
                        <w:rPr>
                          <w:rFonts w:cs="Calibri"/>
                          <w:i/>
                          <w:color w:val="0070C0"/>
                          <w:szCs w:val="24"/>
                        </w:rPr>
                        <w:t>както</w:t>
                      </w:r>
                      <w:proofErr w:type="spellEnd"/>
                      <w:r w:rsidRPr="00883673">
                        <w:rPr>
                          <w:rFonts w:cs="Calibri"/>
                          <w:i/>
                          <w:color w:val="0070C0"/>
                          <w:szCs w:val="24"/>
                        </w:rPr>
                        <w:t xml:space="preserve"> и </w:t>
                      </w:r>
                      <w:proofErr w:type="spellStart"/>
                      <w:r w:rsidRPr="00883673">
                        <w:rPr>
                          <w:rFonts w:cs="Calibri"/>
                          <w:i/>
                          <w:color w:val="0070C0"/>
                          <w:szCs w:val="24"/>
                        </w:rPr>
                        <w:t>друга</w:t>
                      </w:r>
                      <w:proofErr w:type="spellEnd"/>
                      <w:r w:rsidRPr="00883673">
                        <w:rPr>
                          <w:rFonts w:cs="Calibri"/>
                          <w:i/>
                          <w:color w:val="0070C0"/>
                          <w:szCs w:val="24"/>
                        </w:rPr>
                        <w:t xml:space="preserve"> </w:t>
                      </w:r>
                      <w:proofErr w:type="spellStart"/>
                      <w:r w:rsidRPr="00883673">
                        <w:rPr>
                          <w:rFonts w:cs="Calibri"/>
                          <w:i/>
                          <w:color w:val="0070C0"/>
                          <w:szCs w:val="24"/>
                        </w:rPr>
                        <w:t>приложима</w:t>
                      </w:r>
                      <w:proofErr w:type="spellEnd"/>
                      <w:r w:rsidRPr="00883673">
                        <w:rPr>
                          <w:rFonts w:cs="Calibri"/>
                          <w:i/>
                          <w:color w:val="0070C0"/>
                          <w:szCs w:val="24"/>
                        </w:rPr>
                        <w:t xml:space="preserve"> </w:t>
                      </w:r>
                      <w:proofErr w:type="spellStart"/>
                      <w:r w:rsidRPr="00883673">
                        <w:rPr>
                          <w:rFonts w:cs="Calibri"/>
                          <w:i/>
                          <w:color w:val="0070C0"/>
                          <w:szCs w:val="24"/>
                        </w:rPr>
                        <w:t>информация</w:t>
                      </w:r>
                      <w:proofErr w:type="spellEnd"/>
                      <w:r w:rsidRPr="00883673">
                        <w:rPr>
                          <w:rFonts w:cs="Calibri"/>
                          <w:i/>
                          <w:color w:val="0070C0"/>
                          <w:szCs w:val="24"/>
                        </w:rPr>
                        <w:t xml:space="preserve">, </w:t>
                      </w:r>
                      <w:proofErr w:type="spellStart"/>
                      <w:r w:rsidRPr="00883673">
                        <w:rPr>
                          <w:rFonts w:cs="Calibri"/>
                          <w:i/>
                          <w:color w:val="0070C0"/>
                          <w:szCs w:val="24"/>
                        </w:rPr>
                        <w:t>необходима</w:t>
                      </w:r>
                      <w:proofErr w:type="spellEnd"/>
                      <w:r w:rsidRPr="00883673">
                        <w:rPr>
                          <w:rFonts w:cs="Calibri"/>
                          <w:i/>
                          <w:color w:val="0070C0"/>
                          <w:szCs w:val="24"/>
                        </w:rPr>
                        <w:t xml:space="preserve"> </w:t>
                      </w:r>
                      <w:proofErr w:type="spellStart"/>
                      <w:r w:rsidRPr="00883673">
                        <w:rPr>
                          <w:rFonts w:cs="Calibri"/>
                          <w:i/>
                          <w:color w:val="0070C0"/>
                          <w:szCs w:val="24"/>
                        </w:rPr>
                        <w:t>за</w:t>
                      </w:r>
                      <w:proofErr w:type="spellEnd"/>
                      <w:r w:rsidRPr="00883673">
                        <w:rPr>
                          <w:rFonts w:cs="Calibri"/>
                          <w:i/>
                          <w:color w:val="0070C0"/>
                          <w:szCs w:val="24"/>
                        </w:rPr>
                        <w:t xml:space="preserve"> </w:t>
                      </w:r>
                      <w:proofErr w:type="spellStart"/>
                      <w:r w:rsidRPr="00883673">
                        <w:rPr>
                          <w:rFonts w:cs="Calibri"/>
                          <w:i/>
                          <w:color w:val="0070C0"/>
                          <w:szCs w:val="24"/>
                        </w:rPr>
                        <w:t>анализ</w:t>
                      </w:r>
                      <w:proofErr w:type="spellEnd"/>
                      <w:r w:rsidRPr="00883673">
                        <w:rPr>
                          <w:rFonts w:cs="Calibri"/>
                          <w:i/>
                          <w:color w:val="0070C0"/>
                          <w:szCs w:val="24"/>
                        </w:rPr>
                        <w:t xml:space="preserve"> и </w:t>
                      </w:r>
                      <w:proofErr w:type="spellStart"/>
                      <w:r w:rsidRPr="00883673">
                        <w:rPr>
                          <w:rFonts w:cs="Calibri"/>
                          <w:i/>
                          <w:color w:val="0070C0"/>
                          <w:szCs w:val="24"/>
                        </w:rPr>
                        <w:t>оценка</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обема</w:t>
                      </w:r>
                      <w:proofErr w:type="spellEnd"/>
                      <w:r w:rsidRPr="00883673">
                        <w:rPr>
                          <w:rFonts w:cs="Calibri"/>
                          <w:i/>
                          <w:color w:val="0070C0"/>
                          <w:szCs w:val="24"/>
                        </w:rPr>
                        <w:t xml:space="preserve"> и </w:t>
                      </w:r>
                      <w:proofErr w:type="spellStart"/>
                      <w:r w:rsidRPr="00883673">
                        <w:rPr>
                          <w:rFonts w:cs="Calibri"/>
                          <w:i/>
                          <w:color w:val="0070C0"/>
                          <w:szCs w:val="24"/>
                        </w:rPr>
                        <w:t>вида</w:t>
                      </w:r>
                      <w:proofErr w:type="spellEnd"/>
                      <w:r w:rsidRPr="00883673">
                        <w:rPr>
                          <w:rFonts w:cs="Calibri"/>
                          <w:i/>
                          <w:color w:val="0070C0"/>
                          <w:szCs w:val="24"/>
                        </w:rPr>
                        <w:t xml:space="preserve"> </w:t>
                      </w:r>
                      <w:proofErr w:type="spellStart"/>
                      <w:r w:rsidRPr="00883673">
                        <w:rPr>
                          <w:rFonts w:cs="Calibri"/>
                          <w:i/>
                          <w:color w:val="0070C0"/>
                          <w:szCs w:val="24"/>
                        </w:rPr>
                        <w:t>дейности</w:t>
                      </w:r>
                      <w:proofErr w:type="spellEnd"/>
                      <w:r w:rsidRPr="00883673">
                        <w:rPr>
                          <w:rFonts w:cs="Calibri"/>
                          <w:i/>
                          <w:color w:val="0070C0"/>
                          <w:szCs w:val="24"/>
                        </w:rPr>
                        <w:t xml:space="preserve"> </w:t>
                      </w:r>
                      <w:proofErr w:type="spellStart"/>
                      <w:r w:rsidRPr="00883673">
                        <w:rPr>
                          <w:rFonts w:cs="Calibri"/>
                          <w:i/>
                          <w:color w:val="0070C0"/>
                          <w:szCs w:val="24"/>
                        </w:rPr>
                        <w:t>по</w:t>
                      </w:r>
                      <w:proofErr w:type="spellEnd"/>
                      <w:r w:rsidRPr="00883673">
                        <w:rPr>
                          <w:rFonts w:cs="Calibri"/>
                          <w:i/>
                          <w:color w:val="0070C0"/>
                          <w:szCs w:val="24"/>
                        </w:rPr>
                        <w:t xml:space="preserve"> </w:t>
                      </w:r>
                      <w:proofErr w:type="spellStart"/>
                      <w:r w:rsidRPr="00883673">
                        <w:rPr>
                          <w:rFonts w:cs="Calibri"/>
                          <w:i/>
                          <w:color w:val="0070C0"/>
                          <w:szCs w:val="24"/>
                        </w:rPr>
                        <w:t>адаптиране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Системата</w:t>
                      </w:r>
                      <w:proofErr w:type="spellEnd"/>
                      <w:r w:rsidRPr="00883673">
                        <w:rPr>
                          <w:rFonts w:cs="Calibri"/>
                          <w:i/>
                          <w:color w:val="0070C0"/>
                          <w:szCs w:val="24"/>
                        </w:rPr>
                        <w:t xml:space="preserve"> </w:t>
                      </w:r>
                      <w:proofErr w:type="spellStart"/>
                      <w:r w:rsidRPr="00883673">
                        <w:rPr>
                          <w:rFonts w:cs="Calibri"/>
                          <w:i/>
                          <w:color w:val="0070C0"/>
                          <w:szCs w:val="24"/>
                        </w:rPr>
                        <w:t>във</w:t>
                      </w:r>
                      <w:proofErr w:type="spellEnd"/>
                      <w:r w:rsidRPr="00883673">
                        <w:rPr>
                          <w:rFonts w:cs="Calibri"/>
                          <w:i/>
                          <w:color w:val="0070C0"/>
                          <w:szCs w:val="24"/>
                        </w:rPr>
                        <w:t xml:space="preserve"> </w:t>
                      </w:r>
                      <w:proofErr w:type="spellStart"/>
                      <w:r w:rsidRPr="00883673">
                        <w:rPr>
                          <w:rFonts w:cs="Calibri"/>
                          <w:i/>
                          <w:color w:val="0070C0"/>
                          <w:szCs w:val="24"/>
                        </w:rPr>
                        <w:t>връзка</w:t>
                      </w:r>
                      <w:proofErr w:type="spellEnd"/>
                      <w:r w:rsidRPr="00883673">
                        <w:rPr>
                          <w:rFonts w:cs="Calibri"/>
                          <w:i/>
                          <w:color w:val="0070C0"/>
                          <w:szCs w:val="24"/>
                        </w:rPr>
                        <w:t xml:space="preserve"> с </w:t>
                      </w:r>
                      <w:proofErr w:type="spellStart"/>
                      <w:r w:rsidRPr="00883673">
                        <w:rPr>
                          <w:rFonts w:cs="Calibri"/>
                          <w:i/>
                          <w:color w:val="0070C0"/>
                          <w:szCs w:val="24"/>
                        </w:rPr>
                        <w:t>въвеждане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еврото</w:t>
                      </w:r>
                      <w:proofErr w:type="spellEnd"/>
                      <w:r w:rsidRPr="00883673">
                        <w:rPr>
                          <w:rFonts w:cs="Calibri"/>
                          <w:i/>
                          <w:color w:val="0070C0"/>
                          <w:szCs w:val="24"/>
                        </w:rPr>
                        <w:t xml:space="preserve"> в РБ. </w:t>
                      </w:r>
                    </w:p>
                    <w:p w:rsidR="00393A99" w:rsidRPr="00883673" w:rsidRDefault="00393A99" w:rsidP="00F271A6">
                      <w:pPr>
                        <w:pBdr>
                          <w:top w:val="single" w:sz="24" w:space="8" w:color="4F81BD"/>
                          <w:bottom w:val="single" w:sz="24" w:space="8" w:color="4F81BD"/>
                        </w:pBdr>
                        <w:spacing w:after="120"/>
                        <w:jc w:val="both"/>
                        <w:rPr>
                          <w:rFonts w:cs="Calibri"/>
                          <w:i/>
                          <w:iCs/>
                          <w:color w:val="FF0000"/>
                          <w:szCs w:val="24"/>
                        </w:rPr>
                      </w:pPr>
                      <w:proofErr w:type="spellStart"/>
                      <w:r w:rsidRPr="00883673">
                        <w:rPr>
                          <w:rFonts w:cs="Calibri"/>
                          <w:i/>
                          <w:color w:val="0070C0"/>
                          <w:szCs w:val="24"/>
                        </w:rPr>
                        <w:t>Посочете</w:t>
                      </w:r>
                      <w:proofErr w:type="spellEnd"/>
                      <w:r w:rsidRPr="00883673">
                        <w:rPr>
                          <w:rFonts w:cs="Calibri"/>
                          <w:i/>
                          <w:color w:val="0070C0"/>
                          <w:szCs w:val="24"/>
                        </w:rPr>
                        <w:t xml:space="preserve"> </w:t>
                      </w:r>
                      <w:proofErr w:type="spellStart"/>
                      <w:r w:rsidRPr="00883673">
                        <w:rPr>
                          <w:rFonts w:cs="Calibri"/>
                          <w:i/>
                          <w:color w:val="0070C0"/>
                          <w:szCs w:val="24"/>
                        </w:rPr>
                        <w:t>линк</w:t>
                      </w:r>
                      <w:proofErr w:type="spellEnd"/>
                      <w:r w:rsidRPr="00883673">
                        <w:rPr>
                          <w:rFonts w:cs="Calibri"/>
                          <w:i/>
                          <w:color w:val="0070C0"/>
                          <w:szCs w:val="24"/>
                        </w:rPr>
                        <w:t xml:space="preserve"> </w:t>
                      </w:r>
                      <w:proofErr w:type="spellStart"/>
                      <w:r w:rsidRPr="00883673">
                        <w:rPr>
                          <w:rFonts w:cs="Calibri"/>
                          <w:i/>
                          <w:color w:val="0070C0"/>
                          <w:szCs w:val="24"/>
                        </w:rPr>
                        <w:t>към</w:t>
                      </w:r>
                      <w:proofErr w:type="spellEnd"/>
                      <w:r w:rsidRPr="00883673">
                        <w:rPr>
                          <w:rFonts w:cs="Calibri"/>
                          <w:i/>
                          <w:color w:val="0070C0"/>
                          <w:szCs w:val="24"/>
                        </w:rPr>
                        <w:t xml:space="preserve"> </w:t>
                      </w:r>
                      <w:proofErr w:type="spellStart"/>
                      <w:r w:rsidRPr="00883673">
                        <w:rPr>
                          <w:rFonts w:cs="Calibri"/>
                          <w:i/>
                          <w:color w:val="0070C0"/>
                          <w:szCs w:val="24"/>
                        </w:rPr>
                        <w:t>хранилището</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МЕУ (https://dev.egov.bg/PDev/) с </w:t>
                      </w:r>
                      <w:proofErr w:type="spellStart"/>
                      <w:r w:rsidRPr="00883673">
                        <w:rPr>
                          <w:rFonts w:cs="Calibri"/>
                          <w:i/>
                          <w:color w:val="0070C0"/>
                          <w:szCs w:val="24"/>
                        </w:rPr>
                        <w:t>изходния</w:t>
                      </w:r>
                      <w:proofErr w:type="spellEnd"/>
                      <w:r w:rsidRPr="00883673">
                        <w:rPr>
                          <w:rFonts w:cs="Calibri"/>
                          <w:i/>
                          <w:color w:val="0070C0"/>
                          <w:szCs w:val="24"/>
                        </w:rPr>
                        <w:t xml:space="preserve"> </w:t>
                      </w:r>
                      <w:proofErr w:type="spellStart"/>
                      <w:r w:rsidRPr="00883673">
                        <w:rPr>
                          <w:rFonts w:cs="Calibri"/>
                          <w:i/>
                          <w:color w:val="0070C0"/>
                          <w:szCs w:val="24"/>
                        </w:rPr>
                        <w:t>код</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iCs/>
                          <w:color w:val="FF0000"/>
                          <w:szCs w:val="24"/>
                        </w:rPr>
                        <w:t xml:space="preserve"> </w:t>
                      </w:r>
                      <w:r w:rsidRPr="00883673">
                        <w:rPr>
                          <w:rFonts w:cs="Calibri"/>
                          <w:i/>
                          <w:color w:val="0070C0"/>
                          <w:szCs w:val="24"/>
                        </w:rPr>
                        <w:t>[</w:t>
                      </w:r>
                      <w:proofErr w:type="spellStart"/>
                      <w:r w:rsidRPr="00883673">
                        <w:rPr>
                          <w:rFonts w:cs="Calibri"/>
                          <w:i/>
                          <w:color w:val="0070C0"/>
                          <w:szCs w:val="24"/>
                        </w:rPr>
                        <w:t>наименование</w:t>
                      </w:r>
                      <w:proofErr w:type="spellEnd"/>
                      <w:r w:rsidRPr="00883673">
                        <w:rPr>
                          <w:rFonts w:cs="Calibri"/>
                          <w:i/>
                          <w:color w:val="0070C0"/>
                          <w:szCs w:val="24"/>
                        </w:rPr>
                        <w:t xml:space="preserve"> </w:t>
                      </w:r>
                      <w:proofErr w:type="spellStart"/>
                      <w:r w:rsidRPr="00883673">
                        <w:rPr>
                          <w:rFonts w:cs="Calibri"/>
                          <w:i/>
                          <w:color w:val="0070C0"/>
                          <w:szCs w:val="24"/>
                        </w:rPr>
                        <w:t>на</w:t>
                      </w:r>
                      <w:proofErr w:type="spellEnd"/>
                      <w:r w:rsidRPr="00883673">
                        <w:rPr>
                          <w:rFonts w:cs="Calibri"/>
                          <w:i/>
                          <w:color w:val="0070C0"/>
                          <w:szCs w:val="24"/>
                        </w:rPr>
                        <w:t xml:space="preserve"> </w:t>
                      </w:r>
                      <w:proofErr w:type="spellStart"/>
                      <w:r w:rsidRPr="00883673">
                        <w:rPr>
                          <w:rFonts w:cs="Calibri"/>
                          <w:i/>
                          <w:color w:val="0070C0"/>
                          <w:szCs w:val="24"/>
                        </w:rPr>
                        <w:t>информационната</w:t>
                      </w:r>
                      <w:proofErr w:type="spellEnd"/>
                      <w:r w:rsidRPr="00883673">
                        <w:rPr>
                          <w:rFonts w:cs="Calibri"/>
                          <w:i/>
                          <w:color w:val="0070C0"/>
                          <w:szCs w:val="24"/>
                        </w:rPr>
                        <w:t xml:space="preserve"> </w:t>
                      </w:r>
                      <w:proofErr w:type="spellStart"/>
                      <w:r w:rsidRPr="00883673">
                        <w:rPr>
                          <w:rFonts w:cs="Calibri"/>
                          <w:i/>
                          <w:color w:val="0070C0"/>
                          <w:szCs w:val="24"/>
                        </w:rPr>
                        <w:t>система</w:t>
                      </w:r>
                      <w:proofErr w:type="spellEnd"/>
                      <w:r w:rsidRPr="00883673">
                        <w:rPr>
                          <w:rFonts w:cs="Calibri"/>
                          <w:i/>
                          <w:color w:val="0070C0"/>
                          <w:szCs w:val="24"/>
                        </w:rPr>
                        <w:t>].</w:t>
                      </w:r>
                    </w:p>
                    <w:p w:rsidR="00393A99" w:rsidRPr="00883673" w:rsidRDefault="00393A99" w:rsidP="00F271A6">
                      <w:pPr>
                        <w:pBdr>
                          <w:top w:val="single" w:sz="24" w:space="8" w:color="4F81BD"/>
                          <w:bottom w:val="single" w:sz="24" w:space="8" w:color="4F81BD"/>
                        </w:pBdr>
                        <w:jc w:val="both"/>
                        <w:rPr>
                          <w:i/>
                          <w:iCs/>
                          <w:color w:val="FF0000"/>
                          <w:szCs w:val="24"/>
                        </w:rPr>
                      </w:pPr>
                    </w:p>
                    <w:p w:rsidR="00393A99" w:rsidRPr="00883673" w:rsidRDefault="00393A99" w:rsidP="00F271A6">
                      <w:pPr>
                        <w:pBdr>
                          <w:top w:val="single" w:sz="24" w:space="8" w:color="4F81BD"/>
                          <w:bottom w:val="single" w:sz="24" w:space="8" w:color="4F81BD"/>
                        </w:pBdr>
                        <w:rPr>
                          <w:b/>
                          <w:i/>
                          <w:iCs/>
                          <w:color w:val="4F81BD"/>
                          <w:sz w:val="20"/>
                        </w:rPr>
                      </w:pPr>
                      <w:proofErr w:type="spellStart"/>
                      <w:r w:rsidRPr="00883673">
                        <w:rPr>
                          <w:b/>
                          <w:i/>
                          <w:iCs/>
                          <w:color w:val="4F81BD"/>
                          <w:sz w:val="20"/>
                        </w:rPr>
                        <w:t>Изтрийте</w:t>
                      </w:r>
                      <w:proofErr w:type="spellEnd"/>
                      <w:r w:rsidRPr="00883673">
                        <w:rPr>
                          <w:b/>
                          <w:i/>
                          <w:iCs/>
                          <w:color w:val="4F81BD"/>
                          <w:sz w:val="20"/>
                        </w:rPr>
                        <w:t xml:space="preserve"> </w:t>
                      </w:r>
                      <w:proofErr w:type="spellStart"/>
                      <w:r w:rsidRPr="00883673">
                        <w:rPr>
                          <w:b/>
                          <w:i/>
                          <w:iCs/>
                          <w:color w:val="4F81BD"/>
                          <w:sz w:val="20"/>
                        </w:rPr>
                        <w:t>тази</w:t>
                      </w:r>
                      <w:proofErr w:type="spellEnd"/>
                      <w:r w:rsidRPr="00883673">
                        <w:rPr>
                          <w:b/>
                          <w:i/>
                          <w:iCs/>
                          <w:color w:val="4F81BD"/>
                          <w:sz w:val="20"/>
                        </w:rPr>
                        <w:t xml:space="preserve"> </w:t>
                      </w:r>
                      <w:proofErr w:type="spellStart"/>
                      <w:r w:rsidRPr="00883673">
                        <w:rPr>
                          <w:b/>
                          <w:i/>
                          <w:iCs/>
                          <w:color w:val="4F81BD"/>
                          <w:sz w:val="20"/>
                        </w:rPr>
                        <w:t>текстова</w:t>
                      </w:r>
                      <w:proofErr w:type="spellEnd"/>
                      <w:r w:rsidRPr="00883673">
                        <w:rPr>
                          <w:b/>
                          <w:i/>
                          <w:iCs/>
                          <w:color w:val="4F81BD"/>
                          <w:sz w:val="20"/>
                        </w:rPr>
                        <w:t xml:space="preserve"> </w:t>
                      </w:r>
                      <w:proofErr w:type="spellStart"/>
                      <w:r w:rsidRPr="00883673">
                        <w:rPr>
                          <w:b/>
                          <w:i/>
                          <w:iCs/>
                          <w:color w:val="4F81BD"/>
                          <w:sz w:val="20"/>
                        </w:rPr>
                        <w:t>кутия</w:t>
                      </w:r>
                      <w:proofErr w:type="spellEnd"/>
                      <w:r w:rsidRPr="00883673">
                        <w:rPr>
                          <w:b/>
                          <w:i/>
                          <w:iCs/>
                          <w:color w:val="4F81BD"/>
                          <w:sz w:val="20"/>
                        </w:rPr>
                        <w:t xml:space="preserve"> </w:t>
                      </w:r>
                      <w:proofErr w:type="spellStart"/>
                      <w:r w:rsidRPr="00883673">
                        <w:rPr>
                          <w:b/>
                          <w:i/>
                          <w:iCs/>
                          <w:color w:val="4F81BD"/>
                          <w:sz w:val="20"/>
                        </w:rPr>
                        <w:t>при</w:t>
                      </w:r>
                      <w:proofErr w:type="spellEnd"/>
                      <w:r w:rsidRPr="00883673">
                        <w:rPr>
                          <w:b/>
                          <w:i/>
                          <w:iCs/>
                          <w:color w:val="4F81BD"/>
                          <w:sz w:val="20"/>
                        </w:rPr>
                        <w:t xml:space="preserve"> </w:t>
                      </w:r>
                      <w:proofErr w:type="spellStart"/>
                      <w:r w:rsidRPr="00883673">
                        <w:rPr>
                          <w:b/>
                          <w:i/>
                          <w:iCs/>
                          <w:color w:val="4F81BD"/>
                          <w:sz w:val="20"/>
                        </w:rPr>
                        <w:t>финализиране</w:t>
                      </w:r>
                      <w:proofErr w:type="spellEnd"/>
                      <w:r w:rsidRPr="00883673">
                        <w:rPr>
                          <w:b/>
                          <w:i/>
                          <w:iCs/>
                          <w:color w:val="4F81BD"/>
                          <w:sz w:val="20"/>
                        </w:rPr>
                        <w:t xml:space="preserve"> </w:t>
                      </w:r>
                      <w:proofErr w:type="spellStart"/>
                      <w:r w:rsidRPr="00883673">
                        <w:rPr>
                          <w:b/>
                          <w:i/>
                          <w:iCs/>
                          <w:color w:val="4F81BD"/>
                          <w:sz w:val="20"/>
                        </w:rPr>
                        <w:t>на</w:t>
                      </w:r>
                      <w:proofErr w:type="spellEnd"/>
                      <w:r w:rsidRPr="00883673">
                        <w:rPr>
                          <w:b/>
                          <w:i/>
                          <w:iCs/>
                          <w:color w:val="4F81BD"/>
                          <w:sz w:val="20"/>
                        </w:rPr>
                        <w:t xml:space="preserve"> </w:t>
                      </w:r>
                      <w:proofErr w:type="spellStart"/>
                      <w:r w:rsidRPr="00883673">
                        <w:rPr>
                          <w:b/>
                          <w:i/>
                          <w:iCs/>
                          <w:color w:val="4F81BD"/>
                          <w:sz w:val="20"/>
                        </w:rPr>
                        <w:t>документа</w:t>
                      </w:r>
                      <w:proofErr w:type="spellEnd"/>
                      <w:r w:rsidRPr="00883673">
                        <w:rPr>
                          <w:b/>
                          <w:i/>
                          <w:iCs/>
                          <w:color w:val="4F81BD"/>
                          <w:sz w:val="20"/>
                        </w:rPr>
                        <w:t>.</w:t>
                      </w:r>
                    </w:p>
                  </w:txbxContent>
                </v:textbox>
                <w10:wrap type="topAndBottom" anchorx="margin"/>
              </v:shape>
            </w:pict>
          </mc:Fallback>
        </mc:AlternateContent>
      </w:r>
      <w:r w:rsidR="00F271A6" w:rsidRPr="003C4CA2">
        <w:rPr>
          <w:rFonts w:eastAsia="Times New Roman" w:cs="Arial"/>
          <w:noProof/>
          <w:lang w:val="bg-BG" w:eastAsia="bg-BG"/>
        </w:rPr>
        <w:drawing>
          <wp:anchor distT="0" distB="0" distL="114300" distR="114300" simplePos="0" relativeHeight="251662336" behindDoc="1" locked="0" layoutInCell="1" allowOverlap="1" wp14:anchorId="2AADC74F" wp14:editId="67C3E761">
            <wp:simplePos x="0" y="0"/>
            <wp:positionH relativeFrom="column">
              <wp:posOffset>210820</wp:posOffset>
            </wp:positionH>
            <wp:positionV relativeFrom="paragraph">
              <wp:posOffset>814070</wp:posOffset>
            </wp:positionV>
            <wp:extent cx="499110" cy="499110"/>
            <wp:effectExtent l="0" t="0" r="0" b="0"/>
            <wp:wrapNone/>
            <wp:docPr id="2" name="Picture 2" descr="Image result for hel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result for help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762" w:rsidRPr="003C4CA2">
        <w:rPr>
          <w:rFonts w:eastAsia="Times New Roman" w:cs="Arial"/>
          <w:lang w:eastAsia="bg-BG"/>
        </w:rPr>
        <w:t xml:space="preserve">4. </w:t>
      </w:r>
      <w:r w:rsidR="00F271A6" w:rsidRPr="003C4CA2">
        <w:rPr>
          <w:rFonts w:eastAsia="Times New Roman" w:cs="Arial"/>
          <w:lang w:val="bg-BG" w:eastAsia="bg-BG"/>
        </w:rPr>
        <w:t>ТЕКУЩО СЪСТОЯНИЕ</w:t>
      </w:r>
      <w:bookmarkEnd w:id="37"/>
      <w:bookmarkEnd w:id="38"/>
    </w:p>
    <w:p w:rsidR="00F271A6" w:rsidRPr="003C4CA2" w:rsidRDefault="001F2762" w:rsidP="003C4CA2">
      <w:pPr>
        <w:pStyle w:val="Heading1"/>
        <w:spacing w:line="276" w:lineRule="auto"/>
        <w:rPr>
          <w:rFonts w:eastAsia="Times New Roman" w:cs="Arial"/>
          <w:lang w:val="bg-BG" w:eastAsia="bg-BG"/>
        </w:rPr>
      </w:pPr>
      <w:bookmarkStart w:id="39" w:name="_Toc146093931"/>
      <w:bookmarkStart w:id="40" w:name="_Toc178253018"/>
      <w:r w:rsidRPr="003C4CA2">
        <w:rPr>
          <w:rFonts w:eastAsia="Times New Roman" w:cs="Arial"/>
          <w:lang w:eastAsia="bg-BG"/>
        </w:rPr>
        <w:t xml:space="preserve">5. </w:t>
      </w:r>
      <w:r w:rsidR="00F271A6" w:rsidRPr="003C4CA2">
        <w:rPr>
          <w:rFonts w:eastAsia="Times New Roman" w:cs="Arial"/>
          <w:lang w:val="bg-BG" w:eastAsia="bg-BG"/>
        </w:rPr>
        <w:t>ИЗИСКВАНИЯ КЪМ ИЗПЪЛНЕНИЕ НА ПОРЪЧКАТА</w:t>
      </w:r>
      <w:bookmarkEnd w:id="39"/>
      <w:bookmarkEnd w:id="40"/>
    </w:p>
    <w:p w:rsidR="00F271A6" w:rsidRPr="003C4CA2" w:rsidRDefault="001F2762" w:rsidP="003C4CA2">
      <w:pPr>
        <w:pStyle w:val="Heading2"/>
        <w:spacing w:line="276" w:lineRule="auto"/>
        <w:rPr>
          <w:rFonts w:eastAsia="Times New Roman" w:cs="Arial"/>
          <w:b w:val="0"/>
          <w:lang w:val="bg-BG" w:eastAsia="bg-BG"/>
        </w:rPr>
      </w:pPr>
      <w:bookmarkStart w:id="41" w:name="_Toc146093932"/>
      <w:bookmarkStart w:id="42" w:name="_Toc132702283"/>
      <w:bookmarkStart w:id="43" w:name="_Toc178253019"/>
      <w:bookmarkEnd w:id="0"/>
      <w:r w:rsidRPr="003C4CA2">
        <w:rPr>
          <w:rFonts w:eastAsia="Times New Roman" w:cs="Arial"/>
          <w:lang w:eastAsia="bg-BG"/>
        </w:rPr>
        <w:t xml:space="preserve">5.1 </w:t>
      </w:r>
      <w:r w:rsidR="00F271A6" w:rsidRPr="003C4CA2">
        <w:rPr>
          <w:rFonts w:eastAsia="Times New Roman" w:cs="Arial"/>
          <w:b w:val="0"/>
          <w:lang w:val="bg-BG" w:eastAsia="bg-BG"/>
        </w:rPr>
        <w:t>Общи изисквания към изпълнението на обществената поръчка</w:t>
      </w:r>
      <w:bookmarkEnd w:id="41"/>
      <w:bookmarkEnd w:id="43"/>
    </w:p>
    <w:bookmarkEnd w:id="42"/>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Обществената поръчка се изпълнява в рамките на </w:t>
      </w:r>
      <w:r w:rsidRPr="003C4CA2">
        <w:rPr>
          <w:rFonts w:ascii="Arial" w:eastAsia="Times New Roman" w:hAnsi="Arial" w:cs="Arial"/>
          <w:bCs/>
          <w:i/>
          <w:sz w:val="24"/>
          <w:szCs w:val="24"/>
          <w:lang w:val="bg-BG" w:eastAsia="bg-BG"/>
        </w:rPr>
        <w:t>[Наименование на проекта/дейността]</w:t>
      </w:r>
      <w:r w:rsidRPr="003C4CA2">
        <w:rPr>
          <w:rFonts w:ascii="Arial" w:eastAsia="Times New Roman" w:hAnsi="Arial" w:cs="Arial"/>
          <w:bCs/>
          <w:sz w:val="24"/>
          <w:szCs w:val="24"/>
          <w:lang w:val="bg-BG" w:eastAsia="bg-BG"/>
        </w:rPr>
        <w:t xml:space="preserve">, финансиран по </w:t>
      </w:r>
      <w:r w:rsidRPr="003C4CA2">
        <w:rPr>
          <w:rFonts w:ascii="Arial" w:eastAsia="Times New Roman" w:hAnsi="Arial" w:cs="Arial"/>
          <w:bCs/>
          <w:i/>
          <w:sz w:val="24"/>
          <w:szCs w:val="24"/>
          <w:lang w:val="bg-BG" w:eastAsia="bg-BG"/>
        </w:rPr>
        <w:t>[Източник на финансиране]</w:t>
      </w:r>
      <w:r w:rsidRPr="003C4CA2">
        <w:rPr>
          <w:rFonts w:ascii="Arial" w:eastAsia="Times New Roman" w:hAnsi="Arial" w:cs="Arial"/>
          <w:bCs/>
          <w:sz w:val="24"/>
          <w:szCs w:val="24"/>
          <w:lang w:val="bg-BG" w:eastAsia="bg-BG"/>
        </w:rPr>
        <w:t xml:space="preserve">. Изпълнителят следва да спазва всички нормативни изисквания  по отношение на дейността на </w:t>
      </w:r>
      <w:r w:rsidRPr="003C4CA2">
        <w:rPr>
          <w:rFonts w:ascii="Arial" w:eastAsia="Times New Roman" w:hAnsi="Arial" w:cs="Arial"/>
          <w:bCs/>
          <w:i/>
          <w:sz w:val="24"/>
          <w:szCs w:val="24"/>
          <w:lang w:val="bg-BG" w:eastAsia="bg-BG"/>
        </w:rPr>
        <w:t>[бенефициента]</w:t>
      </w:r>
      <w:r w:rsidRPr="003C4CA2">
        <w:rPr>
          <w:rFonts w:ascii="Arial" w:eastAsia="Times New Roman" w:hAnsi="Arial" w:cs="Arial"/>
          <w:bCs/>
          <w:sz w:val="24"/>
          <w:szCs w:val="24"/>
          <w:lang w:val="bg-BG" w:eastAsia="bg-BG"/>
        </w:rPr>
        <w:t xml:space="preserve"> и електронното управление в Република България. </w:t>
      </w:r>
    </w:p>
    <w:p w:rsidR="00F271A6" w:rsidRPr="003C4CA2" w:rsidRDefault="001F2762" w:rsidP="003C4CA2">
      <w:pPr>
        <w:pStyle w:val="Heading2"/>
        <w:spacing w:line="276" w:lineRule="auto"/>
        <w:rPr>
          <w:rFonts w:eastAsia="Times New Roman" w:cs="Arial"/>
          <w:b w:val="0"/>
          <w:lang w:val="bg-BG" w:eastAsia="bg-BG"/>
        </w:rPr>
      </w:pPr>
      <w:bookmarkStart w:id="44" w:name="_Toc146093933"/>
      <w:bookmarkStart w:id="45" w:name="_Toc178253020"/>
      <w:r w:rsidRPr="003C4CA2">
        <w:rPr>
          <w:rFonts w:eastAsia="Times New Roman" w:cs="Arial"/>
          <w:lang w:eastAsia="bg-BG"/>
        </w:rPr>
        <w:t xml:space="preserve">5.2 </w:t>
      </w:r>
      <w:r w:rsidR="00F271A6" w:rsidRPr="003C4CA2">
        <w:rPr>
          <w:rFonts w:eastAsia="Times New Roman" w:cs="Arial"/>
          <w:b w:val="0"/>
          <w:lang w:val="bg-BG" w:eastAsia="bg-BG"/>
        </w:rPr>
        <w:t>Управление на проекта</w:t>
      </w:r>
      <w:r w:rsidR="00F271A6" w:rsidRPr="003C4CA2">
        <w:rPr>
          <w:rFonts w:eastAsia="Times New Roman" w:cs="Arial"/>
          <w:b w:val="0"/>
          <w:vertAlign w:val="superscript"/>
          <w:lang w:val="bg-BG" w:eastAsia="bg-BG"/>
        </w:rPr>
        <w:footnoteReference w:id="1"/>
      </w:r>
      <w:bookmarkEnd w:id="44"/>
      <w:bookmarkEnd w:id="45"/>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i/>
          <w:color w:val="2E74B5" w:themeColor="accent1" w:themeShade="BF"/>
          <w:sz w:val="24"/>
          <w:szCs w:val="24"/>
          <w:lang w:val="bg-BG" w:eastAsia="bg-BG"/>
        </w:rPr>
        <w:t xml:space="preserve">[Моля, изтрийте ненужното!] </w:t>
      </w:r>
      <w:r w:rsidRPr="003C4CA2">
        <w:rPr>
          <w:rFonts w:ascii="Arial" w:eastAsia="Times New Roman" w:hAnsi="Arial" w:cs="Arial"/>
          <w:bCs/>
          <w:sz w:val="24"/>
          <w:szCs w:val="24"/>
          <w:lang w:val="bg-BG" w:eastAsia="bg-BG"/>
        </w:rPr>
        <w:t xml:space="preserve">Участниците трябва да предложат методология за управление на проекта, която смятат да приложат, като се изтъкнат ползите ѝ за успешното изпълнение на проекта. Предложената методология трябва да съответства на най-добрите световни практики и препоръки (например Project </w:t>
      </w:r>
      <w:proofErr w:type="spellStart"/>
      <w:r w:rsidRPr="003C4CA2">
        <w:rPr>
          <w:rFonts w:ascii="Arial" w:eastAsia="Times New Roman" w:hAnsi="Arial" w:cs="Arial"/>
          <w:bCs/>
          <w:sz w:val="24"/>
          <w:szCs w:val="24"/>
          <w:lang w:val="bg-BG" w:eastAsia="bg-BG"/>
        </w:rPr>
        <w:t>Management</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Body</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of</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Knowledge</w:t>
      </w:r>
      <w:proofErr w:type="spellEnd"/>
      <w:r w:rsidRPr="003C4CA2">
        <w:rPr>
          <w:rFonts w:ascii="Arial" w:eastAsia="Times New Roman" w:hAnsi="Arial" w:cs="Arial"/>
          <w:bCs/>
          <w:sz w:val="24"/>
          <w:szCs w:val="24"/>
          <w:lang w:val="bg-BG" w:eastAsia="bg-BG"/>
        </w:rPr>
        <w:t xml:space="preserve"> (PMBOK) </w:t>
      </w:r>
      <w:proofErr w:type="spellStart"/>
      <w:r w:rsidRPr="003C4CA2">
        <w:rPr>
          <w:rFonts w:ascii="Arial" w:eastAsia="Times New Roman" w:hAnsi="Arial" w:cs="Arial"/>
          <w:bCs/>
          <w:sz w:val="24"/>
          <w:szCs w:val="24"/>
          <w:lang w:val="bg-BG" w:eastAsia="bg-BG"/>
        </w:rPr>
        <w:t>Guide</w:t>
      </w:r>
      <w:proofErr w:type="spellEnd"/>
      <w:r w:rsidRPr="003C4CA2">
        <w:rPr>
          <w:rFonts w:ascii="Arial" w:eastAsia="Times New Roman" w:hAnsi="Arial" w:cs="Arial"/>
          <w:bCs/>
          <w:sz w:val="24"/>
          <w:szCs w:val="24"/>
          <w:lang w:val="bg-BG" w:eastAsia="bg-BG"/>
        </w:rPr>
        <w:t xml:space="preserve">, PRINCE2, </w:t>
      </w:r>
      <w:proofErr w:type="spellStart"/>
      <w:r w:rsidRPr="003C4CA2">
        <w:rPr>
          <w:rFonts w:ascii="Arial" w:eastAsia="Times New Roman" w:hAnsi="Arial" w:cs="Arial"/>
          <w:bCs/>
          <w:sz w:val="24"/>
          <w:szCs w:val="24"/>
          <w:lang w:val="bg-BG" w:eastAsia="bg-BG"/>
        </w:rPr>
        <w:t>Agile</w:t>
      </w:r>
      <w:proofErr w:type="spellEnd"/>
      <w:r w:rsidRPr="003C4CA2">
        <w:rPr>
          <w:rFonts w:ascii="Arial" w:eastAsia="Times New Roman" w:hAnsi="Arial" w:cs="Arial"/>
          <w:bCs/>
          <w:sz w:val="24"/>
          <w:szCs w:val="24"/>
          <w:lang w:val="bg-BG" w:eastAsia="bg-BG"/>
        </w:rPr>
        <w:t>/SCRUM/</w:t>
      </w:r>
      <w:proofErr w:type="spellStart"/>
      <w:r w:rsidRPr="003C4CA2">
        <w:rPr>
          <w:rFonts w:ascii="Arial" w:eastAsia="Times New Roman" w:hAnsi="Arial" w:cs="Arial"/>
          <w:bCs/>
          <w:sz w:val="24"/>
          <w:szCs w:val="24"/>
          <w:lang w:val="bg-BG" w:eastAsia="bg-BG"/>
        </w:rPr>
        <w:t>Kanban</w:t>
      </w:r>
      <w:proofErr w:type="spellEnd"/>
      <w:r w:rsidRPr="003C4CA2">
        <w:rPr>
          <w:rFonts w:ascii="Arial" w:eastAsia="Times New Roman" w:hAnsi="Arial" w:cs="Arial"/>
          <w:bCs/>
          <w:sz w:val="24"/>
          <w:szCs w:val="24"/>
          <w:lang w:val="bg-BG" w:eastAsia="bg-BG"/>
        </w:rPr>
        <w:t xml:space="preserve">, RUP и др. еквивалентни).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i/>
          <w:color w:val="2E74B5" w:themeColor="accent1" w:themeShade="BF"/>
          <w:sz w:val="24"/>
          <w:szCs w:val="24"/>
          <w:lang w:val="bg-BG" w:eastAsia="bg-BG"/>
        </w:rPr>
        <w:lastRenderedPageBreak/>
        <w:t xml:space="preserve">[Моля, изтрийте ненужното!] </w:t>
      </w:r>
      <w:r w:rsidRPr="003C4CA2">
        <w:rPr>
          <w:rFonts w:ascii="Arial" w:eastAsia="Times New Roman" w:hAnsi="Arial" w:cs="Arial"/>
          <w:bCs/>
          <w:sz w:val="24"/>
          <w:szCs w:val="24"/>
          <w:lang w:val="bg-BG" w:eastAsia="bg-BG"/>
        </w:rPr>
        <w:t xml:space="preserve">Възложителят изисква методология за управление на проекта, която участниците трябва да приложат и която съответства на най-добрите практики и препоръки, а именно ….. </w:t>
      </w:r>
      <w:r w:rsidRPr="003C4CA2">
        <w:rPr>
          <w:rFonts w:ascii="Arial" w:eastAsia="Times New Roman" w:hAnsi="Arial" w:cs="Arial"/>
          <w:bCs/>
          <w:i/>
          <w:color w:val="2E74B5" w:themeColor="accent1" w:themeShade="BF"/>
          <w:sz w:val="24"/>
          <w:szCs w:val="24"/>
          <w:lang w:val="bg-BG" w:eastAsia="bg-BG"/>
        </w:rPr>
        <w:t>[Моля, опишете]</w:t>
      </w:r>
      <w:r w:rsidRPr="003C4CA2">
        <w:rPr>
          <w:rFonts w:ascii="Arial" w:eastAsia="Times New Roman" w:hAnsi="Arial" w:cs="Arial"/>
          <w:bCs/>
          <w:i/>
          <w:sz w:val="24"/>
          <w:szCs w:val="24"/>
          <w:lang w:val="bg-BG" w:eastAsia="bg-BG"/>
        </w:rPr>
        <w:t>.</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Дейностите по управление на проекта трябва да включват като минимум управление на реализацията на всички дейности, посочени в настоящата обществена поръчка, и постигане на очакваните резултати, както и разпределението на предложените участници в екипа за управление на поръчката по роли, график и дейности при изпълнение на настоящата обществена поръчка.</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Доброто управление на проекта трябва да осигури:</w:t>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координиране на усилията на експертите от страна на Изпълнителя и Възложителя и осигуряване на висока степен на взаимодействие между членовете на проектния екип;</w:t>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оптимално използване на ресурсите;</w:t>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текущ контрол по изпълнението на проектните дейности;</w:t>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разпространяване навреме на необходимата информация до всички участници в проекта;</w:t>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идентифициране на промени и осигуряване на техните анализ и координация;</w:t>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осигуряване на качеството и полагане на усилия за непрекъснато подобряване на работата за удовлетворяване на изискванията на участниците в проекта.</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Методологията трябва да включва подробно описание на:</w:t>
      </w:r>
      <w:r w:rsidRPr="003C4CA2">
        <w:rPr>
          <w:rFonts w:ascii="Arial" w:eastAsia="Times New Roman" w:hAnsi="Arial" w:cs="Arial"/>
          <w:bCs/>
          <w:sz w:val="24"/>
          <w:szCs w:val="24"/>
          <w:lang w:val="bg-BG" w:eastAsia="bg-BG"/>
        </w:rPr>
        <w:tab/>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фазите на проекта;</w:t>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организация на изпълнение:</w:t>
      </w:r>
    </w:p>
    <w:p w:rsidR="00F271A6" w:rsidRPr="003C4CA2" w:rsidRDefault="00F271A6" w:rsidP="003C4CA2">
      <w:pPr>
        <w:numPr>
          <w:ilvl w:val="1"/>
          <w:numId w:val="7"/>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структура на екипа на Изпълнителя; </w:t>
      </w:r>
    </w:p>
    <w:p w:rsidR="00F271A6" w:rsidRPr="003C4CA2" w:rsidRDefault="00F271A6" w:rsidP="003C4CA2">
      <w:pPr>
        <w:numPr>
          <w:ilvl w:val="1"/>
          <w:numId w:val="7"/>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начин на взаимодействие между членовете на екипа на Изпълнителя;</w:t>
      </w:r>
    </w:p>
    <w:p w:rsidR="00F271A6" w:rsidRPr="003C4CA2" w:rsidRDefault="00F271A6" w:rsidP="003C4CA2">
      <w:pPr>
        <w:numPr>
          <w:ilvl w:val="1"/>
          <w:numId w:val="7"/>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връзки за взаимодействие с екипа на Възложителя;</w:t>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проектна документация:</w:t>
      </w:r>
    </w:p>
    <w:p w:rsidR="00F271A6" w:rsidRPr="003C4CA2" w:rsidRDefault="00F271A6" w:rsidP="003C4CA2">
      <w:pPr>
        <w:numPr>
          <w:ilvl w:val="1"/>
          <w:numId w:val="8"/>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видове доклади; </w:t>
      </w:r>
    </w:p>
    <w:p w:rsidR="00F271A6" w:rsidRPr="003C4CA2" w:rsidRDefault="00F271A6" w:rsidP="003C4CA2">
      <w:pPr>
        <w:numPr>
          <w:ilvl w:val="1"/>
          <w:numId w:val="8"/>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техническа и експлоатационна документация; </w:t>
      </w:r>
    </w:p>
    <w:p w:rsidR="00F271A6" w:rsidRPr="003C4CA2" w:rsidRDefault="00F271A6" w:rsidP="003C4CA2">
      <w:pPr>
        <w:numPr>
          <w:ilvl w:val="1"/>
          <w:numId w:val="8"/>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време на предаване;</w:t>
      </w:r>
    </w:p>
    <w:p w:rsidR="00F271A6" w:rsidRPr="003C4CA2" w:rsidRDefault="00F271A6" w:rsidP="003C4CA2">
      <w:pPr>
        <w:numPr>
          <w:ilvl w:val="1"/>
          <w:numId w:val="9"/>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съдържание на документите;</w:t>
      </w:r>
    </w:p>
    <w:p w:rsidR="00F271A6" w:rsidRPr="003C4CA2" w:rsidRDefault="00F271A6" w:rsidP="003C4CA2">
      <w:pPr>
        <w:numPr>
          <w:ilvl w:val="1"/>
          <w:numId w:val="9"/>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управление на версиите;</w:t>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lastRenderedPageBreak/>
        <w:t>управление на качеството;</w:t>
      </w:r>
    </w:p>
    <w:p w:rsidR="00F271A6" w:rsidRPr="003C4CA2" w:rsidRDefault="00F271A6" w:rsidP="003C4CA2">
      <w:pPr>
        <w:numPr>
          <w:ilvl w:val="0"/>
          <w:numId w:val="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график за изпълнение на проекта.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 графика участниците трябва да опишат дейностите и стъпките за тяхното изпълнение максимално детайлно, като покажат логическата връзка между тях. В графика трябва да са посочени датите за предаване на всеки от документите, изготвени в изпълнение на обществената поръчка.</w:t>
      </w:r>
    </w:p>
    <w:p w:rsidR="00F271A6" w:rsidRPr="003C4CA2" w:rsidRDefault="001F2762" w:rsidP="003C4CA2">
      <w:pPr>
        <w:pStyle w:val="Heading2"/>
        <w:spacing w:line="276" w:lineRule="auto"/>
        <w:rPr>
          <w:rFonts w:eastAsia="Times New Roman" w:cs="Arial"/>
          <w:b w:val="0"/>
          <w:lang w:val="bg-BG" w:eastAsia="bg-BG"/>
        </w:rPr>
      </w:pPr>
      <w:bookmarkStart w:id="46" w:name="_Toc146093934"/>
      <w:bookmarkStart w:id="47" w:name="_Toc132702287"/>
      <w:bookmarkStart w:id="48" w:name="_Toc178253021"/>
      <w:r w:rsidRPr="003C4CA2">
        <w:rPr>
          <w:rFonts w:eastAsia="Times New Roman" w:cs="Arial"/>
          <w:lang w:eastAsia="bg-BG"/>
        </w:rPr>
        <w:t xml:space="preserve">5.3 </w:t>
      </w:r>
      <w:r w:rsidR="00F271A6" w:rsidRPr="003C4CA2">
        <w:rPr>
          <w:rFonts w:eastAsia="Times New Roman" w:cs="Arial"/>
          <w:b w:val="0"/>
          <w:lang w:val="bg-BG" w:eastAsia="bg-BG"/>
        </w:rPr>
        <w:t>Управление на риска</w:t>
      </w:r>
      <w:bookmarkEnd w:id="46"/>
      <w:bookmarkEnd w:id="48"/>
    </w:p>
    <w:bookmarkEnd w:id="47"/>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 техническото си предложение участниците трябва да опишат подхода за управление на риска, който ще прилагат при изпълнението на поръчката.</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Участниците трябва да представят и списък с идентифицираните </w:t>
      </w:r>
      <w:r w:rsidRPr="003C4CA2">
        <w:rPr>
          <w:rFonts w:ascii="Arial" w:eastAsia="Times New Roman" w:hAnsi="Arial" w:cs="Arial"/>
          <w:bCs/>
          <w:sz w:val="24"/>
          <w:szCs w:val="24"/>
          <w:lang w:val="bg-BG" w:eastAsia="bg-BG"/>
        </w:rPr>
        <w:br/>
        <w:t>от Възложителя рискове с оценка на вероятност, въздействие и мерки за реакция.</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През времето за изпълнение на проекта Изпълнителят трябва да следи рисковете, да оценява тяхното влияние, да анализира ситуацията и да идентифицира (евентуално) нови рискове.</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 хода на изпълнение на поръчката Изпълнителят следва да поддържа актуален списък с рисковете и да докладва състоянието на рисковете </w:t>
      </w:r>
      <w:r w:rsidRPr="003C4CA2">
        <w:rPr>
          <w:rFonts w:ascii="Arial" w:eastAsia="Times New Roman" w:hAnsi="Arial" w:cs="Arial"/>
          <w:bCs/>
          <w:sz w:val="24"/>
          <w:szCs w:val="24"/>
          <w:lang w:val="bg-BG" w:eastAsia="bg-BG"/>
        </w:rPr>
        <w:br/>
        <w:t>най-малко с месечните отчети за напредъка.</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 изготвянето на списъка с рискове Участниците следва да вземат предвид следните идентифицирани от Възложителя рискове:</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Промяна в нормативната уредба, водеща до промяна на ключови компоненти на решението – предмет на разработка на настоящата обществена поръчка;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Недобра комуникация между екипите на Възложителя и Изпълнителя по време на аналитичните етапи на проекта;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Ненавременно изпълнение на всяко от задълженията от страна на Изпълнителя;</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Неправилно и неефективно разпределяне на ресурсите и отговорностите при изпълнението на договора;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Забавяне при изпълнение на проектните дейности, опасност от неспазване на срока за изпълнение на настоящата поръчка;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Грешки при разработване на функционалностите на системата;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Недостатъчна яснота по правната рамка и/или променяща се правна рамка по време на изпълнение на проекта;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Липса на задълбоченост при изследването и описанието на бизнес процесите и данните;</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proofErr w:type="spellStart"/>
      <w:r w:rsidRPr="003C4CA2">
        <w:rPr>
          <w:rFonts w:ascii="Arial" w:eastAsia="Times New Roman" w:hAnsi="Arial" w:cs="Arial"/>
          <w:bCs/>
          <w:sz w:val="24"/>
          <w:szCs w:val="24"/>
          <w:lang w:val="bg-BG" w:eastAsia="bg-BG"/>
        </w:rPr>
        <w:lastRenderedPageBreak/>
        <w:t>Неинформиране</w:t>
      </w:r>
      <w:proofErr w:type="spellEnd"/>
      <w:r w:rsidRPr="003C4CA2">
        <w:rPr>
          <w:rFonts w:ascii="Arial" w:eastAsia="Times New Roman" w:hAnsi="Arial" w:cs="Arial"/>
          <w:bCs/>
          <w:sz w:val="24"/>
          <w:szCs w:val="24"/>
          <w:lang w:val="bg-BG" w:eastAsia="bg-BG"/>
        </w:rPr>
        <w:t xml:space="preserve"> на Възложителя за всички потенциални проблеми, които биха могли да възникнат в хода на изпълнение на дейностите;</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Риск за администриране на системата след изтичане на периода на гаранционна поддръжка.</w:t>
      </w:r>
    </w:p>
    <w:p w:rsidR="00F271A6" w:rsidRPr="003C4CA2" w:rsidRDefault="001F2762" w:rsidP="003C4CA2">
      <w:pPr>
        <w:pStyle w:val="Heading1"/>
        <w:spacing w:line="276" w:lineRule="auto"/>
        <w:rPr>
          <w:rFonts w:eastAsia="Times New Roman" w:cs="Arial"/>
          <w:lang w:val="bg-BG" w:eastAsia="bg-BG"/>
        </w:rPr>
      </w:pPr>
      <w:bookmarkStart w:id="49" w:name="_Toc132702289"/>
      <w:bookmarkStart w:id="50" w:name="_Toc132702290"/>
      <w:bookmarkStart w:id="51" w:name="_Toc146093935"/>
      <w:bookmarkStart w:id="52" w:name="_Toc178253022"/>
      <w:bookmarkEnd w:id="49"/>
      <w:bookmarkEnd w:id="50"/>
      <w:r w:rsidRPr="003C4CA2">
        <w:rPr>
          <w:rFonts w:eastAsia="Times New Roman" w:cs="Arial"/>
          <w:lang w:eastAsia="bg-BG"/>
        </w:rPr>
        <w:t xml:space="preserve">6. </w:t>
      </w:r>
      <w:r w:rsidR="00F271A6" w:rsidRPr="003C4CA2">
        <w:rPr>
          <w:rFonts w:eastAsia="Times New Roman" w:cs="Arial"/>
          <w:lang w:val="bg-BG" w:eastAsia="bg-BG"/>
        </w:rPr>
        <w:t>ЕТАПИ НА ИЗПЪЛНЕНИЕ НА ПРОЕКТА</w:t>
      </w:r>
      <w:bookmarkEnd w:id="51"/>
      <w:bookmarkEnd w:id="52"/>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 техническото си предложение участниците трябва да предложат подход за изпълнение на проекта, като включат минимум следните етапи:</w:t>
      </w:r>
    </w:p>
    <w:p w:rsidR="00F271A6" w:rsidRPr="003C4CA2" w:rsidRDefault="00F271A6" w:rsidP="003C4CA2">
      <w:pPr>
        <w:pStyle w:val="Heading2"/>
        <w:spacing w:line="276" w:lineRule="auto"/>
        <w:rPr>
          <w:rFonts w:eastAsia="Times New Roman" w:cs="Arial"/>
          <w:b w:val="0"/>
          <w:lang w:val="bg-BG" w:eastAsia="bg-BG"/>
        </w:rPr>
      </w:pPr>
      <w:bookmarkStart w:id="53" w:name="_Toc146093936"/>
      <w:bookmarkStart w:id="54" w:name="_Toc178253023"/>
      <w:r w:rsidRPr="003C4CA2">
        <w:rPr>
          <w:rFonts w:eastAsia="Times New Roman" w:cs="Arial"/>
          <w:b w:val="0"/>
          <w:lang w:val="bg-BG" w:eastAsia="bg-BG"/>
        </w:rPr>
        <w:t>6.1 Анализ на данните и изискванията</w:t>
      </w:r>
      <w:bookmarkEnd w:id="53"/>
      <w:bookmarkEnd w:id="54"/>
    </w:p>
    <w:p w:rsidR="00F271A6" w:rsidRPr="003C4CA2" w:rsidRDefault="00F271A6" w:rsidP="003C4CA2">
      <w:pPr>
        <w:spacing w:before="120" w:after="0" w:line="276" w:lineRule="auto"/>
        <w:ind w:firstLine="720"/>
        <w:jc w:val="both"/>
        <w:rPr>
          <w:rFonts w:ascii="Arial" w:eastAsia="Times New Roman" w:hAnsi="Arial" w:cs="Arial"/>
          <w:bCs/>
          <w:i/>
          <w:sz w:val="24"/>
          <w:szCs w:val="24"/>
          <w:u w:val="single"/>
          <w:lang w:val="bg-BG" w:eastAsia="bg-BG"/>
        </w:rPr>
      </w:pPr>
      <w:r w:rsidRPr="003C4CA2">
        <w:rPr>
          <w:rFonts w:ascii="Arial" w:eastAsia="Times New Roman" w:hAnsi="Arial" w:cs="Arial"/>
          <w:bCs/>
          <w:i/>
          <w:sz w:val="24"/>
          <w:szCs w:val="24"/>
          <w:u w:val="single"/>
          <w:lang w:val="bg-BG" w:eastAsia="bg-BG"/>
        </w:rPr>
        <w:t>Функционален обхват на проекта</w:t>
      </w:r>
    </w:p>
    <w:p w:rsidR="00F271A6" w:rsidRPr="003C4CA2" w:rsidRDefault="00F271A6" w:rsidP="003C4CA2">
      <w:pPr>
        <w:spacing w:before="120" w:after="0" w:line="276" w:lineRule="auto"/>
        <w:ind w:firstLine="720"/>
        <w:jc w:val="both"/>
        <w:rPr>
          <w:rFonts w:ascii="Arial" w:eastAsia="Times New Roman" w:hAnsi="Arial" w:cs="Arial"/>
          <w:b/>
          <w:bCs/>
          <w:sz w:val="24"/>
          <w:szCs w:val="24"/>
          <w:lang w:val="bg-BG" w:eastAsia="bg-BG"/>
        </w:rPr>
      </w:pPr>
      <w:r w:rsidRPr="003C4CA2">
        <w:rPr>
          <w:rFonts w:ascii="Arial" w:eastAsia="Times New Roman" w:hAnsi="Arial" w:cs="Arial"/>
          <w:bCs/>
          <w:sz w:val="24"/>
          <w:szCs w:val="24"/>
          <w:lang w:val="bg-BG" w:eastAsia="bg-BG"/>
        </w:rPr>
        <w:t xml:space="preserve">Във връзка с присъединяването на Република България към Еврозоната и адаптирането на информационни системи за работа с евро, в рамките на дейността е необходимо да се извърши цялостен анализ на текущото състояние на </w:t>
      </w:r>
      <w:r w:rsidRPr="003C4CA2">
        <w:rPr>
          <w:rFonts w:ascii="Arial" w:eastAsia="Times New Roman" w:hAnsi="Arial" w:cs="Arial"/>
          <w:bCs/>
          <w:i/>
          <w:color w:val="2E74B5" w:themeColor="accent1" w:themeShade="BF"/>
          <w:sz w:val="24"/>
          <w:szCs w:val="24"/>
          <w:lang w:val="bg-BG" w:eastAsia="bg-BG"/>
        </w:rPr>
        <w:t>[наименование на информационната система]</w:t>
      </w:r>
      <w:r w:rsidRPr="003C4CA2">
        <w:rPr>
          <w:rFonts w:ascii="Arial" w:eastAsia="Times New Roman" w:hAnsi="Arial" w:cs="Arial"/>
          <w:bCs/>
          <w:color w:val="2E74B5" w:themeColor="accent1" w:themeShade="BF"/>
          <w:sz w:val="24"/>
          <w:szCs w:val="24"/>
          <w:lang w:val="bg-BG" w:eastAsia="bg-BG"/>
        </w:rPr>
        <w:t xml:space="preserve"> </w:t>
      </w:r>
      <w:r w:rsidRPr="003C4CA2">
        <w:rPr>
          <w:rFonts w:ascii="Arial" w:eastAsia="Times New Roman" w:hAnsi="Arial" w:cs="Arial"/>
          <w:bCs/>
          <w:sz w:val="24"/>
          <w:szCs w:val="24"/>
          <w:lang w:val="bg-BG" w:eastAsia="bg-BG"/>
        </w:rPr>
        <w:t>и да се идентифицират необходимите действия, концепции, ресурси и срокове, касаещи нейното адаптиране, съобразно заложените в Националния план, Методическите указания и ЗВЕРБ правила и принципи.</w:t>
      </w:r>
      <w:r w:rsidRPr="003C4CA2">
        <w:rPr>
          <w:rFonts w:ascii="Arial" w:eastAsia="Times New Roman" w:hAnsi="Arial" w:cs="Arial"/>
          <w:b/>
          <w:bCs/>
          <w:sz w:val="24"/>
          <w:szCs w:val="24"/>
          <w:lang w:val="bg-BG" w:eastAsia="bg-BG"/>
        </w:rPr>
        <w:t xml:space="preserve">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 случай, че чрез информационната система се предоставят електронни административни услуги от 4-то ниво, които са свързани със заплащане на такси, е необходимо да се адаптира </w:t>
      </w:r>
      <w:proofErr w:type="spellStart"/>
      <w:r w:rsidRPr="003C4CA2">
        <w:rPr>
          <w:rFonts w:ascii="Arial" w:eastAsia="Times New Roman" w:hAnsi="Arial" w:cs="Arial"/>
          <w:bCs/>
          <w:sz w:val="24"/>
          <w:szCs w:val="24"/>
          <w:lang w:val="bg-BG" w:eastAsia="bg-BG"/>
        </w:rPr>
        <w:t>тарифирането</w:t>
      </w:r>
      <w:proofErr w:type="spellEnd"/>
      <w:r w:rsidRPr="003C4CA2">
        <w:rPr>
          <w:rFonts w:ascii="Arial" w:eastAsia="Times New Roman" w:hAnsi="Arial" w:cs="Arial"/>
          <w:bCs/>
          <w:sz w:val="24"/>
          <w:szCs w:val="24"/>
          <w:lang w:val="bg-BG" w:eastAsia="bg-BG"/>
        </w:rPr>
        <w:t xml:space="preserve"> им така, че да отговаря на изискванията на Националния план, Методическите указания и ЗВЕРБ, като същевременно се съхраняват всички версии на тарифите за услуги.</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Анализът подлежи на одобрение от Възложителя в рамките на  </w:t>
      </w:r>
      <w:r w:rsidRPr="003C4CA2">
        <w:rPr>
          <w:rFonts w:ascii="Arial" w:eastAsia="Times New Roman" w:hAnsi="Arial" w:cs="Arial"/>
          <w:bCs/>
          <w:i/>
          <w:color w:val="2E74B5" w:themeColor="accent1" w:themeShade="BF"/>
          <w:sz w:val="24"/>
          <w:szCs w:val="24"/>
          <w:lang w:val="bg-BG" w:eastAsia="bg-BG"/>
        </w:rPr>
        <w:t>[Х]</w:t>
      </w:r>
      <w:r w:rsidRPr="003C4CA2">
        <w:rPr>
          <w:rFonts w:ascii="Arial" w:eastAsia="Times New Roman" w:hAnsi="Arial" w:cs="Arial"/>
          <w:bCs/>
          <w:sz w:val="24"/>
          <w:szCs w:val="24"/>
          <w:lang w:val="bg-BG" w:eastAsia="bg-BG"/>
        </w:rPr>
        <w:t xml:space="preserve"> дни от предоставянето му от Изпълнителя.</w:t>
      </w:r>
    </w:p>
    <w:p w:rsidR="00F271A6" w:rsidRPr="003C4CA2" w:rsidRDefault="00F271A6" w:rsidP="003C4CA2">
      <w:pPr>
        <w:pStyle w:val="Heading2"/>
        <w:spacing w:line="276" w:lineRule="auto"/>
        <w:rPr>
          <w:rFonts w:eastAsia="Times New Roman" w:cs="Arial"/>
          <w:b w:val="0"/>
          <w:lang w:val="bg-BG" w:eastAsia="bg-BG"/>
        </w:rPr>
      </w:pPr>
      <w:bookmarkStart w:id="55" w:name="_Toc146093937"/>
      <w:bookmarkStart w:id="56" w:name="_Toc178253024"/>
      <w:r w:rsidRPr="003C4CA2">
        <w:rPr>
          <w:rFonts w:eastAsia="Times New Roman" w:cs="Arial"/>
          <w:b w:val="0"/>
          <w:lang w:val="bg-BG" w:eastAsia="bg-BG"/>
        </w:rPr>
        <w:t>6.2 Изготвяне на системен проект</w:t>
      </w:r>
      <w:bookmarkEnd w:id="55"/>
      <w:bookmarkEnd w:id="56"/>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Изпълнителят трябва да изготви системен проект, в който са описани всички изисквания за адаптиране на Системата. При документирането на изискванията, с цел постигане на яснота и стандартизация на документите, е необходимо да се използва стандартен език за описание на бизнес процеси – BPMN.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Системният проект подлежи на одобрение от Възложителя. В случай на бележки, корекции или допълнения от страна на Възложителя, Изпълнителят ги отразява и предоставя на Възложителя с нова версия на документа в срок не по-късно от </w:t>
      </w:r>
      <w:r w:rsidRPr="003C4CA2">
        <w:rPr>
          <w:rFonts w:ascii="Arial" w:eastAsia="Times New Roman" w:hAnsi="Arial" w:cs="Arial"/>
          <w:bCs/>
          <w:i/>
          <w:color w:val="2E74B5" w:themeColor="accent1" w:themeShade="BF"/>
          <w:sz w:val="24"/>
          <w:szCs w:val="24"/>
          <w:lang w:val="bg-BG" w:eastAsia="bg-BG"/>
        </w:rPr>
        <w:t>[Х]</w:t>
      </w:r>
      <w:r w:rsidRPr="003C4CA2">
        <w:rPr>
          <w:rFonts w:ascii="Arial" w:eastAsia="Times New Roman" w:hAnsi="Arial" w:cs="Arial"/>
          <w:bCs/>
          <w:color w:val="2E74B5" w:themeColor="accent1" w:themeShade="BF"/>
          <w:sz w:val="24"/>
          <w:szCs w:val="24"/>
          <w:lang w:val="bg-BG" w:eastAsia="bg-BG"/>
        </w:rPr>
        <w:t xml:space="preserve"> </w:t>
      </w:r>
      <w:r w:rsidRPr="003C4CA2">
        <w:rPr>
          <w:rFonts w:ascii="Arial" w:eastAsia="Times New Roman" w:hAnsi="Arial" w:cs="Arial"/>
          <w:bCs/>
          <w:sz w:val="24"/>
          <w:szCs w:val="24"/>
          <w:lang w:val="bg-BG" w:eastAsia="bg-BG"/>
        </w:rPr>
        <w:t>работни дни.</w:t>
      </w:r>
    </w:p>
    <w:p w:rsidR="00F271A6" w:rsidRPr="003C4CA2" w:rsidRDefault="00F271A6" w:rsidP="003C4CA2">
      <w:pPr>
        <w:pStyle w:val="Heading2"/>
        <w:spacing w:line="276" w:lineRule="auto"/>
        <w:rPr>
          <w:rFonts w:eastAsia="Times New Roman" w:cs="Arial"/>
          <w:b w:val="0"/>
          <w:lang w:val="bg-BG" w:eastAsia="bg-BG"/>
        </w:rPr>
      </w:pPr>
      <w:bookmarkStart w:id="57" w:name="_Toc146093938"/>
      <w:bookmarkStart w:id="58" w:name="_Toc132702297"/>
      <w:bookmarkStart w:id="59" w:name="_Toc178253025"/>
      <w:r w:rsidRPr="003C4CA2">
        <w:rPr>
          <w:rFonts w:eastAsia="Times New Roman" w:cs="Arial"/>
          <w:b w:val="0"/>
          <w:lang w:val="bg-BG" w:eastAsia="bg-BG"/>
        </w:rPr>
        <w:t>6.3 Разработване на софтуерното решение</w:t>
      </w:r>
      <w:bookmarkEnd w:id="57"/>
      <w:bookmarkEnd w:id="59"/>
    </w:p>
    <w:bookmarkEnd w:id="58"/>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Етапът на разработка включва изпълнението на следните задачи:</w:t>
      </w:r>
    </w:p>
    <w:p w:rsidR="00F271A6" w:rsidRPr="003C4CA2" w:rsidRDefault="00F271A6" w:rsidP="003C4CA2">
      <w:pPr>
        <w:numPr>
          <w:ilvl w:val="0"/>
          <w:numId w:val="1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lastRenderedPageBreak/>
        <w:t>Разработка съгласно изискванията на настоящата техническа спецификация и системния проект;</w:t>
      </w:r>
    </w:p>
    <w:p w:rsidR="00F271A6" w:rsidRPr="003C4CA2" w:rsidRDefault="00F271A6" w:rsidP="003C4CA2">
      <w:pPr>
        <w:numPr>
          <w:ilvl w:val="0"/>
          <w:numId w:val="1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Провеждане на вътрешни тестове на Системата (в среда на разработчика);</w:t>
      </w:r>
    </w:p>
    <w:p w:rsidR="00F271A6" w:rsidRPr="003C4CA2" w:rsidRDefault="00F271A6" w:rsidP="003C4CA2">
      <w:pPr>
        <w:numPr>
          <w:ilvl w:val="0"/>
          <w:numId w:val="11"/>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Изготвяне на детайлни сценарии за провеждане на приемателните тестове за етапи „Тестване“ и „Внедряване“ на проекта.“;</w:t>
      </w:r>
      <w:r w:rsidRPr="003C4CA2" w:rsidDel="00430AE2">
        <w:rPr>
          <w:rFonts w:ascii="Arial" w:eastAsia="Times New Roman" w:hAnsi="Arial" w:cs="Arial"/>
          <w:bCs/>
          <w:sz w:val="24"/>
          <w:szCs w:val="24"/>
          <w:lang w:val="bg-BG" w:eastAsia="bg-BG"/>
        </w:rPr>
        <w:t xml:space="preserve"> </w:t>
      </w:r>
    </w:p>
    <w:p w:rsidR="00F271A6" w:rsidRPr="003C4CA2" w:rsidRDefault="00F271A6" w:rsidP="003C4CA2">
      <w:pPr>
        <w:pStyle w:val="Heading2"/>
        <w:spacing w:line="276" w:lineRule="auto"/>
        <w:rPr>
          <w:rFonts w:eastAsia="Times New Roman" w:cs="Arial"/>
          <w:b w:val="0"/>
          <w:lang w:val="bg-BG" w:eastAsia="bg-BG"/>
        </w:rPr>
      </w:pPr>
      <w:bookmarkStart w:id="60" w:name="_Toc146093939"/>
      <w:bookmarkStart w:id="61" w:name="_Toc132702299"/>
      <w:bookmarkStart w:id="62" w:name="_Toc178253026"/>
      <w:r w:rsidRPr="003C4CA2">
        <w:rPr>
          <w:rFonts w:eastAsia="Times New Roman" w:cs="Arial"/>
          <w:b w:val="0"/>
          <w:lang w:val="bg-BG" w:eastAsia="bg-BG"/>
        </w:rPr>
        <w:t>6.4 Тестване</w:t>
      </w:r>
      <w:bookmarkEnd w:id="60"/>
      <w:bookmarkEnd w:id="62"/>
      <w:r w:rsidRPr="003C4CA2">
        <w:rPr>
          <w:rFonts w:eastAsia="Times New Roman" w:cs="Arial"/>
          <w:b w:val="0"/>
          <w:lang w:val="bg-BG" w:eastAsia="bg-BG"/>
        </w:rPr>
        <w:t xml:space="preserve"> </w:t>
      </w:r>
    </w:p>
    <w:bookmarkEnd w:id="61"/>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Изпълнителят трябва да проведе тестване на софтуерното решение в създадена за целта тестова среда, за да демонстрира, че изискванията са изпълнени. Изпълнителят трябва да предложи и опише методология за тестване, която ще използва в план за тестване с описание на обхвата на тестването, вид и спецификация на тестовете, управление на дефектите, регресионна политика, инструменти, логистично осигуряване и други параметри на процеса.</w:t>
      </w:r>
    </w:p>
    <w:p w:rsidR="00F271A6" w:rsidRPr="003C4CA2" w:rsidRDefault="00F271A6" w:rsidP="003C4CA2">
      <w:pPr>
        <w:pStyle w:val="Heading2"/>
        <w:spacing w:line="276" w:lineRule="auto"/>
        <w:rPr>
          <w:rFonts w:eastAsia="Times New Roman" w:cs="Arial"/>
          <w:b w:val="0"/>
          <w:lang w:val="bg-BG" w:eastAsia="bg-BG"/>
        </w:rPr>
      </w:pPr>
      <w:bookmarkStart w:id="63" w:name="_Toc146093940"/>
      <w:bookmarkStart w:id="64" w:name="_Toc132702301"/>
      <w:bookmarkStart w:id="65" w:name="_Toc178253027"/>
      <w:r w:rsidRPr="003C4CA2">
        <w:rPr>
          <w:rFonts w:eastAsia="Times New Roman" w:cs="Arial"/>
          <w:b w:val="0"/>
          <w:lang w:val="bg-BG" w:eastAsia="bg-BG"/>
        </w:rPr>
        <w:t>6.5 Внедряване</w:t>
      </w:r>
      <w:bookmarkEnd w:id="63"/>
      <w:bookmarkEnd w:id="65"/>
    </w:p>
    <w:bookmarkEnd w:id="64"/>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Изпълнителят трябва да внедри софтуерното решение в информационната и комуникационна среда на </w:t>
      </w:r>
      <w:r w:rsidRPr="003C4CA2">
        <w:rPr>
          <w:rFonts w:ascii="Arial" w:eastAsia="Times New Roman" w:hAnsi="Arial" w:cs="Arial"/>
          <w:bCs/>
          <w:i/>
          <w:color w:val="2E74B5" w:themeColor="accent1" w:themeShade="BF"/>
          <w:sz w:val="24"/>
          <w:szCs w:val="24"/>
          <w:lang w:val="bg-BG" w:eastAsia="bg-BG"/>
        </w:rPr>
        <w:t>[Възложителя]</w:t>
      </w:r>
      <w:r w:rsidRPr="003C4CA2">
        <w:rPr>
          <w:rFonts w:ascii="Arial" w:eastAsia="Times New Roman" w:hAnsi="Arial" w:cs="Arial"/>
          <w:bCs/>
          <w:sz w:val="24"/>
          <w:szCs w:val="24"/>
          <w:lang w:val="bg-BG" w:eastAsia="bg-BG"/>
        </w:rPr>
        <w:t xml:space="preserve">. Това включва инсталиране, конфигуриране и настройка на програмните компоненти на системата в условията на експлоатационната среда на </w:t>
      </w:r>
      <w:r w:rsidRPr="003C4CA2">
        <w:rPr>
          <w:rFonts w:ascii="Arial" w:eastAsia="Times New Roman" w:hAnsi="Arial" w:cs="Arial"/>
          <w:bCs/>
          <w:i/>
          <w:color w:val="2E74B5" w:themeColor="accent1" w:themeShade="BF"/>
          <w:sz w:val="24"/>
          <w:szCs w:val="24"/>
          <w:lang w:val="bg-BG" w:eastAsia="bg-BG"/>
        </w:rPr>
        <w:t>[Възложителя]</w:t>
      </w:r>
      <w:r w:rsidRPr="003C4CA2">
        <w:rPr>
          <w:rFonts w:ascii="Arial" w:eastAsia="Times New Roman" w:hAnsi="Arial" w:cs="Arial"/>
          <w:bCs/>
          <w:sz w:val="24"/>
          <w:szCs w:val="24"/>
          <w:lang w:val="bg-BG" w:eastAsia="bg-BG"/>
        </w:rPr>
        <w:t>.</w:t>
      </w:r>
    </w:p>
    <w:p w:rsidR="00F271A6" w:rsidRPr="003C4CA2" w:rsidRDefault="00F271A6" w:rsidP="003C4CA2">
      <w:pPr>
        <w:pStyle w:val="Heading2"/>
        <w:spacing w:line="276" w:lineRule="auto"/>
        <w:rPr>
          <w:rFonts w:eastAsia="Times New Roman" w:cs="Arial"/>
          <w:b w:val="0"/>
          <w:lang w:val="bg-BG" w:eastAsia="bg-BG"/>
        </w:rPr>
      </w:pPr>
      <w:bookmarkStart w:id="66" w:name="_Toc146093941"/>
      <w:bookmarkStart w:id="67" w:name="_Toc132702302"/>
      <w:bookmarkStart w:id="68" w:name="_Toc178253028"/>
      <w:r w:rsidRPr="003C4CA2">
        <w:rPr>
          <w:rFonts w:eastAsia="Times New Roman" w:cs="Arial"/>
          <w:b w:val="0"/>
          <w:lang w:val="bg-BG" w:eastAsia="bg-BG"/>
        </w:rPr>
        <w:t>6.6 Обучение</w:t>
      </w:r>
      <w:bookmarkEnd w:id="66"/>
      <w:bookmarkEnd w:id="68"/>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bookmarkStart w:id="69" w:name="_Toc132702303"/>
      <w:bookmarkEnd w:id="67"/>
      <w:bookmarkEnd w:id="69"/>
      <w:r w:rsidRPr="003C4CA2">
        <w:rPr>
          <w:rFonts w:ascii="Arial" w:eastAsia="Times New Roman" w:hAnsi="Arial" w:cs="Arial"/>
          <w:bCs/>
          <w:sz w:val="24"/>
          <w:szCs w:val="24"/>
          <w:lang w:val="bg-BG" w:eastAsia="bg-BG"/>
        </w:rPr>
        <w:t xml:space="preserve">В своето техническо предложение участникът следва да предложи метод и списък с материали за обучение за работа на потребителите на адаптираната за работа с еврото </w:t>
      </w:r>
      <w:r w:rsidRPr="003C4CA2">
        <w:rPr>
          <w:rFonts w:ascii="Arial" w:eastAsia="Times New Roman" w:hAnsi="Arial" w:cs="Arial"/>
          <w:bCs/>
          <w:i/>
          <w:color w:val="2E74B5" w:themeColor="accent1" w:themeShade="BF"/>
          <w:sz w:val="24"/>
          <w:szCs w:val="24"/>
          <w:lang w:val="bg-BG" w:eastAsia="bg-BG"/>
        </w:rPr>
        <w:t>[наименование на информационната система]</w:t>
      </w:r>
      <w:r w:rsidRPr="003C4CA2">
        <w:rPr>
          <w:rFonts w:ascii="Arial" w:eastAsia="Times New Roman" w:hAnsi="Arial" w:cs="Arial"/>
          <w:bCs/>
          <w:sz w:val="24"/>
          <w:szCs w:val="24"/>
          <w:lang w:val="bg-BG" w:eastAsia="bg-BG"/>
        </w:rPr>
        <w:t>.</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 рамките на дейността по адаптиране за работа с еврото се разработва план за обучение, в който се описва набора от всички дейности по обучение на потребителите на </w:t>
      </w:r>
      <w:r w:rsidRPr="003C4CA2">
        <w:rPr>
          <w:rFonts w:ascii="Arial" w:eastAsia="Times New Roman" w:hAnsi="Arial" w:cs="Arial"/>
          <w:bCs/>
          <w:i/>
          <w:color w:val="2E74B5" w:themeColor="accent1" w:themeShade="BF"/>
          <w:sz w:val="24"/>
          <w:szCs w:val="24"/>
          <w:lang w:val="bg-BG" w:eastAsia="bg-BG"/>
        </w:rPr>
        <w:t>[наименование на информационната система]</w:t>
      </w:r>
      <w:r w:rsidRPr="003C4CA2">
        <w:rPr>
          <w:rFonts w:ascii="Arial" w:eastAsia="Times New Roman" w:hAnsi="Arial" w:cs="Arial"/>
          <w:bCs/>
          <w:sz w:val="24"/>
          <w:szCs w:val="24"/>
          <w:lang w:val="bg-BG" w:eastAsia="bg-BG"/>
        </w:rPr>
        <w:t>.</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 провеждането на обученията Изпълнителят е длъжен да осигури за своя сметка учебни материали и лектори.</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Планът за обучение трябва да съдържа минимум следните реквизити: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w:t>
      </w:r>
      <w:r w:rsidRPr="003C4CA2">
        <w:rPr>
          <w:rFonts w:ascii="Arial" w:eastAsia="Times New Roman" w:hAnsi="Arial" w:cs="Arial"/>
          <w:bCs/>
          <w:sz w:val="24"/>
          <w:szCs w:val="24"/>
          <w:lang w:val="bg-BG" w:eastAsia="bg-BG"/>
        </w:rPr>
        <w:tab/>
        <w:t>списък на всички необходими ресурси за организация и провеждане на обучението;</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w:t>
      </w:r>
      <w:r w:rsidRPr="003C4CA2">
        <w:rPr>
          <w:rFonts w:ascii="Arial" w:eastAsia="Times New Roman" w:hAnsi="Arial" w:cs="Arial"/>
          <w:bCs/>
          <w:sz w:val="24"/>
          <w:szCs w:val="24"/>
          <w:lang w:val="bg-BG" w:eastAsia="bg-BG"/>
        </w:rPr>
        <w:tab/>
        <w:t>места за провеждане на обучението;</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w:t>
      </w:r>
      <w:r w:rsidRPr="003C4CA2">
        <w:rPr>
          <w:rFonts w:ascii="Arial" w:eastAsia="Times New Roman" w:hAnsi="Arial" w:cs="Arial"/>
          <w:bCs/>
          <w:sz w:val="24"/>
          <w:szCs w:val="24"/>
          <w:lang w:val="bg-BG" w:eastAsia="bg-BG"/>
        </w:rPr>
        <w:tab/>
        <w:t>времеви график.</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Изпълнителят трябва да организира и да проведе обучения за следните групи потребители на [наименование на информационната система]:</w:t>
      </w:r>
    </w:p>
    <w:p w:rsidR="00F271A6" w:rsidRPr="003C4CA2" w:rsidRDefault="00F271A6" w:rsidP="003C4CA2">
      <w:pPr>
        <w:numPr>
          <w:ilvl w:val="0"/>
          <w:numId w:val="4"/>
        </w:numPr>
        <w:spacing w:before="120" w:after="0" w:line="276" w:lineRule="auto"/>
        <w:jc w:val="both"/>
        <w:rPr>
          <w:rFonts w:ascii="Arial" w:eastAsia="Times New Roman" w:hAnsi="Arial" w:cs="Arial"/>
          <w:bCs/>
          <w:color w:val="2E74B5" w:themeColor="accent1" w:themeShade="BF"/>
          <w:sz w:val="24"/>
          <w:szCs w:val="24"/>
          <w:lang w:val="bg-BG" w:eastAsia="bg-BG"/>
        </w:rPr>
      </w:pPr>
      <w:r w:rsidRPr="003C4CA2">
        <w:rPr>
          <w:rFonts w:ascii="Arial" w:eastAsia="Times New Roman" w:hAnsi="Arial" w:cs="Arial"/>
          <w:bCs/>
          <w:i/>
          <w:color w:val="2E74B5" w:themeColor="accent1" w:themeShade="BF"/>
          <w:sz w:val="24"/>
          <w:szCs w:val="24"/>
          <w:lang w:val="bg-BG" w:eastAsia="bg-BG"/>
        </w:rPr>
        <w:t>[Потребителска група 1]</w:t>
      </w:r>
      <w:r w:rsidRPr="003C4CA2">
        <w:rPr>
          <w:rFonts w:ascii="Arial" w:eastAsia="Times New Roman" w:hAnsi="Arial" w:cs="Arial"/>
          <w:bCs/>
          <w:color w:val="2E74B5" w:themeColor="accent1" w:themeShade="BF"/>
          <w:sz w:val="24"/>
          <w:szCs w:val="24"/>
          <w:lang w:val="bg-BG" w:eastAsia="bg-BG"/>
        </w:rPr>
        <w:t>;</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i/>
          <w:color w:val="2E74B5" w:themeColor="accent1" w:themeShade="BF"/>
          <w:sz w:val="24"/>
          <w:szCs w:val="24"/>
          <w:lang w:val="bg-BG" w:eastAsia="bg-BG"/>
        </w:rPr>
        <w:lastRenderedPageBreak/>
        <w:t>[Потребителска група …]</w:t>
      </w:r>
      <w:r w:rsidRPr="003C4CA2">
        <w:rPr>
          <w:rFonts w:ascii="Arial" w:eastAsia="Times New Roman" w:hAnsi="Arial" w:cs="Arial"/>
          <w:bCs/>
          <w:color w:val="2E74B5" w:themeColor="accent1" w:themeShade="BF"/>
          <w:sz w:val="24"/>
          <w:szCs w:val="24"/>
          <w:lang w:val="bg-BG" w:eastAsia="bg-BG"/>
        </w:rPr>
        <w:t>.</w:t>
      </w:r>
    </w:p>
    <w:p w:rsidR="00F271A6" w:rsidRPr="003C4CA2" w:rsidRDefault="00F271A6" w:rsidP="003C4CA2">
      <w:pPr>
        <w:pStyle w:val="Heading2"/>
        <w:spacing w:line="276" w:lineRule="auto"/>
        <w:rPr>
          <w:rFonts w:eastAsia="Times New Roman" w:cs="Arial"/>
          <w:b w:val="0"/>
          <w:lang w:val="bg-BG" w:eastAsia="bg-BG"/>
        </w:rPr>
      </w:pPr>
      <w:bookmarkStart w:id="70" w:name="_Toc146093942"/>
      <w:bookmarkStart w:id="71" w:name="_Toc178253029"/>
      <w:r w:rsidRPr="003C4CA2">
        <w:rPr>
          <w:rFonts w:eastAsia="Times New Roman" w:cs="Arial"/>
          <w:b w:val="0"/>
          <w:lang w:val="bg-BG" w:eastAsia="bg-BG"/>
        </w:rPr>
        <w:t>6.7 Гаранционна поддръжка</w:t>
      </w:r>
      <w:bookmarkEnd w:id="70"/>
      <w:bookmarkEnd w:id="71"/>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Изпълнителят трябва да осигури за своя сметка гаранционна поддръжка за период от минимум 24 месеца след приемане в експлоатация на надградените функционалности на </w:t>
      </w:r>
      <w:r w:rsidRPr="003C4CA2">
        <w:rPr>
          <w:rFonts w:ascii="Arial" w:eastAsia="Times New Roman" w:hAnsi="Arial" w:cs="Arial"/>
          <w:bCs/>
          <w:i/>
          <w:color w:val="2E74B5" w:themeColor="accent1" w:themeShade="BF"/>
          <w:sz w:val="24"/>
          <w:szCs w:val="24"/>
          <w:lang w:val="bg-BG" w:eastAsia="bg-BG"/>
        </w:rPr>
        <w:t>[наименование на информационната система]</w:t>
      </w:r>
      <w:r w:rsidRPr="003C4CA2">
        <w:rPr>
          <w:rFonts w:ascii="Arial" w:eastAsia="Times New Roman" w:hAnsi="Arial" w:cs="Arial"/>
          <w:bCs/>
          <w:sz w:val="24"/>
          <w:szCs w:val="24"/>
          <w:lang w:val="bg-BG" w:eastAsia="bg-BG"/>
        </w:rPr>
        <w:t xml:space="preserve"> във връзка с адаптирането ѝ за работа с еврото.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 необходимост, по време на гаранционния период трябва да бъдат осъществявани дейности по осигуряване на експлоатационната годност на софтуера и ефективното му използване от Възложителя, в случай че настъпят явни отклонения от нормалните експлоатационни характеристики, заложени в системния проект.</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Изпълнителят следва да предоставя услугите по гаранционна поддръжка, като предоставя за своя сметка единна точка за достъп за приемане на телефонни и e-</w:t>
      </w:r>
      <w:proofErr w:type="spellStart"/>
      <w:r w:rsidRPr="003C4CA2">
        <w:rPr>
          <w:rFonts w:ascii="Arial" w:eastAsia="Times New Roman" w:hAnsi="Arial" w:cs="Arial"/>
          <w:bCs/>
          <w:sz w:val="24"/>
          <w:szCs w:val="24"/>
          <w:lang w:val="bg-BG" w:eastAsia="bg-BG"/>
        </w:rPr>
        <w:t>mail</w:t>
      </w:r>
      <w:proofErr w:type="spellEnd"/>
      <w:r w:rsidRPr="003C4CA2">
        <w:rPr>
          <w:rFonts w:ascii="Arial" w:eastAsia="Times New Roman" w:hAnsi="Arial" w:cs="Arial"/>
          <w:bCs/>
          <w:sz w:val="24"/>
          <w:szCs w:val="24"/>
          <w:lang w:val="bg-BG" w:eastAsia="bg-BG"/>
        </w:rPr>
        <w:t xml:space="preserve"> съобщения.</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Приоритетите на проблемите се определят от Възложителя в зависимост от влиянието им върху работата на администрацията. Редът на отстраняване на проблемите се определя в зависимост от техния приоритет.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Минималният обхват на поддръжката трябва да включва: </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Извършване на диагностика на докладван проблем с цел осигуряване на правилното функциониране на системите и модулите; </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Отстраняване на дефектите, открити в софтуерните модули, които са модифицирани или разработени в обхвата на проекта; </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Консултации за разрешаване на проблеми по предложената от Изпълнителя конфигурация на средата (операционна система, база данни, </w:t>
      </w:r>
      <w:proofErr w:type="spellStart"/>
      <w:r w:rsidRPr="003C4CA2">
        <w:rPr>
          <w:rFonts w:ascii="Arial" w:eastAsia="Times New Roman" w:hAnsi="Arial" w:cs="Arial"/>
          <w:bCs/>
          <w:sz w:val="24"/>
          <w:szCs w:val="24"/>
          <w:lang w:val="bg-BG" w:eastAsia="bg-BG"/>
        </w:rPr>
        <w:t>middleware</w:t>
      </w:r>
      <w:proofErr w:type="spellEnd"/>
      <w:r w:rsidRPr="003C4CA2">
        <w:rPr>
          <w:rFonts w:ascii="Arial" w:eastAsia="Times New Roman" w:hAnsi="Arial" w:cs="Arial"/>
          <w:bCs/>
          <w:sz w:val="24"/>
          <w:szCs w:val="24"/>
          <w:lang w:val="bg-BG" w:eastAsia="bg-BG"/>
        </w:rPr>
        <w:t xml:space="preserve">, хардуер и мрежи), използвана от приложението, включително промени в конфигурацията на софтуерната инфраструктура на мястото на инсталация; </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Възстановяването на системата и данните при евентуален срив на системата, както и коригирането им в следствие на грешки в системата; </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Експертни консултации по телефон и електронна поща за системните администратори на Възложителя за идентифициране на дефекти или грешки в софтуера;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Актуализация и предаване на нова версия на документацията на системата при установени явни несъответствия с фактически реализираните функционалности, както и в случаите, в които са извършени действия по отстраняване на дефекти и грешки, в рамките на гаранционната поддръжка. </w:t>
      </w:r>
    </w:p>
    <w:p w:rsidR="00F271A6" w:rsidRPr="003C4CA2" w:rsidRDefault="001F2762" w:rsidP="003C4CA2">
      <w:pPr>
        <w:pStyle w:val="Heading1"/>
        <w:spacing w:line="276" w:lineRule="auto"/>
        <w:rPr>
          <w:rFonts w:eastAsia="Times New Roman" w:cs="Arial"/>
          <w:lang w:val="bg-BG" w:eastAsia="bg-BG"/>
        </w:rPr>
      </w:pPr>
      <w:bookmarkStart w:id="72" w:name="_Toc146093943"/>
      <w:bookmarkStart w:id="73" w:name="_Toc132702306"/>
      <w:bookmarkStart w:id="74" w:name="_Toc178253030"/>
      <w:r w:rsidRPr="003C4CA2">
        <w:rPr>
          <w:rFonts w:eastAsia="Times New Roman" w:cs="Arial"/>
          <w:lang w:eastAsia="bg-BG"/>
        </w:rPr>
        <w:lastRenderedPageBreak/>
        <w:t xml:space="preserve">7. </w:t>
      </w:r>
      <w:r w:rsidR="00F271A6" w:rsidRPr="003C4CA2">
        <w:rPr>
          <w:rFonts w:eastAsia="Times New Roman" w:cs="Arial"/>
          <w:lang w:val="bg-BG" w:eastAsia="bg-BG"/>
        </w:rPr>
        <w:t>ОБЩИ ИЗИСКВАНИЯ ЗА ИНФОРМАЦИОННИ СИСТЕМИ В ДЪРЖАВНАТА АДМИНИСТРАЦИЯ</w:t>
      </w:r>
      <w:bookmarkStart w:id="75" w:name="_Toc132702307"/>
      <w:bookmarkStart w:id="76" w:name="_Toc132702309"/>
      <w:bookmarkStart w:id="77" w:name="_Toc132702311"/>
      <w:bookmarkStart w:id="78" w:name="_Toc132702313"/>
      <w:bookmarkStart w:id="79" w:name="_Toc132702314"/>
      <w:bookmarkStart w:id="80" w:name="_Toc132702315"/>
      <w:bookmarkStart w:id="81" w:name="_Toc132702318"/>
      <w:bookmarkStart w:id="82" w:name="_Toc132702319"/>
      <w:bookmarkStart w:id="83" w:name="_Toc132702320"/>
      <w:bookmarkStart w:id="84" w:name="_Toc132702321"/>
      <w:bookmarkStart w:id="85" w:name="_Toc132702322"/>
      <w:bookmarkStart w:id="86" w:name="_Toc132702323"/>
      <w:bookmarkStart w:id="87" w:name="_Toc132702324"/>
      <w:bookmarkStart w:id="88" w:name="_Toc132702326"/>
      <w:bookmarkStart w:id="89" w:name="_Toc132702333"/>
      <w:bookmarkStart w:id="90" w:name="_Toc132702335"/>
      <w:bookmarkStart w:id="91" w:name="_Toc132702341"/>
      <w:bookmarkStart w:id="92" w:name="_Toc132702342"/>
      <w:bookmarkStart w:id="93" w:name="_Toc132702343"/>
      <w:bookmarkStart w:id="94" w:name="_Toc132702346"/>
      <w:bookmarkStart w:id="95" w:name="_Toc132702348"/>
      <w:bookmarkStart w:id="96" w:name="_Toc132702355"/>
      <w:bookmarkStart w:id="97" w:name="_Toc132702362"/>
      <w:bookmarkStart w:id="98" w:name="_Toc132702369"/>
      <w:bookmarkStart w:id="99" w:name="_Toc13270237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 надграждането на Системата с нови модули и/или функционалности, свързани с адаптирането ѝ към въвеждане на еврото в Република България да бъдат спазвани изложените по-долу изисквания за информационни системи в държавната администрация.</w:t>
      </w:r>
    </w:p>
    <w:p w:rsidR="00F271A6" w:rsidRPr="003C4CA2" w:rsidRDefault="00F271A6" w:rsidP="003C4CA2">
      <w:pPr>
        <w:pStyle w:val="Heading2"/>
        <w:spacing w:line="276" w:lineRule="auto"/>
        <w:rPr>
          <w:rFonts w:eastAsia="Times New Roman" w:cs="Arial"/>
          <w:b w:val="0"/>
          <w:lang w:val="bg-BG" w:eastAsia="bg-BG"/>
        </w:rPr>
      </w:pPr>
      <w:bookmarkStart w:id="100" w:name="_Toc146093944"/>
      <w:bookmarkStart w:id="101" w:name="_Toc178253031"/>
      <w:r w:rsidRPr="00E44E65">
        <w:rPr>
          <w:rFonts w:eastAsia="Times New Roman" w:cs="Arial"/>
          <w:lang w:val="bg-BG" w:eastAsia="bg-BG"/>
        </w:rPr>
        <w:t>7.1</w:t>
      </w:r>
      <w:r w:rsidRPr="003C4CA2">
        <w:rPr>
          <w:rFonts w:eastAsia="Times New Roman" w:cs="Arial"/>
          <w:b w:val="0"/>
          <w:lang w:val="bg-BG" w:eastAsia="bg-BG"/>
        </w:rPr>
        <w:t xml:space="preserve"> Интеграция с външни информационни системи</w:t>
      </w:r>
      <w:bookmarkEnd w:id="100"/>
      <w:bookmarkEnd w:id="101"/>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 реализираните основни бизнес процеси и изградени интеграции в реално време на Системата с информационни системи на други администрации е необходимо:</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Изпълнителят да анализира, класифицира и опише в системния проект всички приложни програмни интерфейси (API), изградени в системата, както и съществуващите връзки към други информационни системи; </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Да осъществи необходимите промени в приложните програмни интерфейси (използваните видове </w:t>
      </w:r>
      <w:proofErr w:type="spellStart"/>
      <w:r w:rsidRPr="003C4CA2">
        <w:rPr>
          <w:rFonts w:ascii="Arial" w:eastAsia="Times New Roman" w:hAnsi="Arial" w:cs="Arial"/>
          <w:bCs/>
          <w:sz w:val="24"/>
          <w:szCs w:val="24"/>
          <w:lang w:val="bg-BG" w:eastAsia="bg-BG"/>
        </w:rPr>
        <w:t>web</w:t>
      </w:r>
      <w:proofErr w:type="spellEnd"/>
      <w:r w:rsidRPr="003C4CA2">
        <w:rPr>
          <w:rFonts w:ascii="Arial" w:eastAsia="Times New Roman" w:hAnsi="Arial" w:cs="Arial"/>
          <w:bCs/>
          <w:sz w:val="24"/>
          <w:szCs w:val="24"/>
          <w:lang w:val="bg-BG" w:eastAsia="bg-BG"/>
        </w:rPr>
        <w:t xml:space="preserve"> услуги и методи), свързани с адаптиране на системата към въвеждане на еврото;</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След като се изпълнят успешни интеграционни тестове, Изпълнителят следва да изготви технически спецификации за интеграция, характеризираща преработените интерфейси и да ги предостави на собствениците на външните системи, с които надгражданата система има осъществена интеграция.</w:t>
      </w:r>
      <w:r w:rsidRPr="003C4CA2">
        <w:rPr>
          <w:rFonts w:ascii="Arial" w:eastAsia="Times New Roman" w:hAnsi="Arial" w:cs="Arial"/>
          <w:bCs/>
          <w:sz w:val="24"/>
          <w:szCs w:val="24"/>
          <w:lang w:val="bg-BG" w:eastAsia="bg-BG"/>
        </w:rPr>
        <w:tab/>
      </w:r>
    </w:p>
    <w:p w:rsidR="00F271A6" w:rsidRPr="003C4CA2" w:rsidRDefault="00F271A6" w:rsidP="003C4CA2">
      <w:pPr>
        <w:pStyle w:val="Heading2"/>
        <w:spacing w:line="276" w:lineRule="auto"/>
        <w:rPr>
          <w:rFonts w:eastAsia="Times New Roman" w:cs="Arial"/>
          <w:b w:val="0"/>
          <w:lang w:val="bg-BG" w:eastAsia="bg-BG"/>
        </w:rPr>
      </w:pPr>
      <w:bookmarkStart w:id="102" w:name="_Toc146093945"/>
      <w:bookmarkStart w:id="103" w:name="_Toc178253032"/>
      <w:r w:rsidRPr="00E44E65">
        <w:rPr>
          <w:rFonts w:eastAsia="Times New Roman" w:cs="Arial"/>
          <w:lang w:val="bg-BG" w:eastAsia="bg-BG"/>
        </w:rPr>
        <w:t>7.2</w:t>
      </w:r>
      <w:r w:rsidRPr="003C4CA2">
        <w:rPr>
          <w:rFonts w:eastAsia="Times New Roman" w:cs="Arial"/>
          <w:b w:val="0"/>
          <w:lang w:val="bg-BG" w:eastAsia="bg-BG"/>
        </w:rPr>
        <w:t xml:space="preserve"> Авторски права и изходен код</w:t>
      </w:r>
      <w:bookmarkEnd w:id="102"/>
      <w:bookmarkEnd w:id="103"/>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Всички компютърни програми, които се разработват за реализиране на Системата, трябва да отговарят на критериите и изискванията за софтуер с отворен код;</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всички авторски и сродни права върху произведения, обект на закрила на Закона за авторското право и сродните му права, включително, но не само, компютърните програми, техният изходен програмен код, структурата и дизайнът на интерфейсите и базите данни, чието разработване е включено в предмета на поръчката, възникват за Възложителя в пълен обем без ограничения в използването, изменението и разпространението им и представляват произведения, създадени по поръчка на Възложителя съгласно чл. 42, ал. 1 от Закона за авторското право и сродните му права;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Приложимите и допустими лицензи за софтуер с отворен код са:</w:t>
      </w:r>
    </w:p>
    <w:p w:rsidR="00F271A6" w:rsidRPr="003C4CA2" w:rsidRDefault="00F271A6" w:rsidP="003C4CA2">
      <w:pPr>
        <w:numPr>
          <w:ilvl w:val="0"/>
          <w:numId w:val="12"/>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GPL (General </w:t>
      </w:r>
      <w:proofErr w:type="spellStart"/>
      <w:r w:rsidRPr="003C4CA2">
        <w:rPr>
          <w:rFonts w:ascii="Arial" w:eastAsia="Times New Roman" w:hAnsi="Arial" w:cs="Arial"/>
          <w:bCs/>
          <w:sz w:val="24"/>
          <w:szCs w:val="24"/>
          <w:lang w:val="bg-BG" w:eastAsia="bg-BG"/>
        </w:rPr>
        <w:t>Public</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License</w:t>
      </w:r>
      <w:proofErr w:type="spellEnd"/>
      <w:r w:rsidRPr="003C4CA2">
        <w:rPr>
          <w:rFonts w:ascii="Arial" w:eastAsia="Times New Roman" w:hAnsi="Arial" w:cs="Arial"/>
          <w:bCs/>
          <w:sz w:val="24"/>
          <w:szCs w:val="24"/>
          <w:lang w:val="bg-BG" w:eastAsia="bg-BG"/>
        </w:rPr>
        <w:t>) 3.0</w:t>
      </w:r>
    </w:p>
    <w:p w:rsidR="00F271A6" w:rsidRPr="003C4CA2" w:rsidRDefault="00F271A6" w:rsidP="003C4CA2">
      <w:pPr>
        <w:numPr>
          <w:ilvl w:val="0"/>
          <w:numId w:val="12"/>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LGPL (</w:t>
      </w:r>
      <w:proofErr w:type="spellStart"/>
      <w:r w:rsidRPr="003C4CA2">
        <w:rPr>
          <w:rFonts w:ascii="Arial" w:eastAsia="Times New Roman" w:hAnsi="Arial" w:cs="Arial"/>
          <w:bCs/>
          <w:sz w:val="24"/>
          <w:szCs w:val="24"/>
          <w:lang w:val="bg-BG" w:eastAsia="bg-BG"/>
        </w:rPr>
        <w:t>Lesser</w:t>
      </w:r>
      <w:proofErr w:type="spellEnd"/>
      <w:r w:rsidRPr="003C4CA2">
        <w:rPr>
          <w:rFonts w:ascii="Arial" w:eastAsia="Times New Roman" w:hAnsi="Arial" w:cs="Arial"/>
          <w:bCs/>
          <w:sz w:val="24"/>
          <w:szCs w:val="24"/>
          <w:lang w:val="bg-BG" w:eastAsia="bg-BG"/>
        </w:rPr>
        <w:t xml:space="preserve"> General </w:t>
      </w:r>
      <w:proofErr w:type="spellStart"/>
      <w:r w:rsidRPr="003C4CA2">
        <w:rPr>
          <w:rFonts w:ascii="Arial" w:eastAsia="Times New Roman" w:hAnsi="Arial" w:cs="Arial"/>
          <w:bCs/>
          <w:sz w:val="24"/>
          <w:szCs w:val="24"/>
          <w:lang w:val="bg-BG" w:eastAsia="bg-BG"/>
        </w:rPr>
        <w:t>Public</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License</w:t>
      </w:r>
      <w:proofErr w:type="spellEnd"/>
      <w:r w:rsidRPr="003C4CA2">
        <w:rPr>
          <w:rFonts w:ascii="Arial" w:eastAsia="Times New Roman" w:hAnsi="Arial" w:cs="Arial"/>
          <w:bCs/>
          <w:sz w:val="24"/>
          <w:szCs w:val="24"/>
          <w:lang w:val="bg-BG" w:eastAsia="bg-BG"/>
        </w:rPr>
        <w:t>)</w:t>
      </w:r>
    </w:p>
    <w:p w:rsidR="00F271A6" w:rsidRPr="003C4CA2" w:rsidRDefault="00F271A6" w:rsidP="003C4CA2">
      <w:pPr>
        <w:numPr>
          <w:ilvl w:val="0"/>
          <w:numId w:val="12"/>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lastRenderedPageBreak/>
        <w:t>AGPL (</w:t>
      </w:r>
      <w:proofErr w:type="spellStart"/>
      <w:r w:rsidRPr="003C4CA2">
        <w:rPr>
          <w:rFonts w:ascii="Arial" w:eastAsia="Times New Roman" w:hAnsi="Arial" w:cs="Arial"/>
          <w:bCs/>
          <w:sz w:val="24"/>
          <w:szCs w:val="24"/>
          <w:lang w:val="bg-BG" w:eastAsia="bg-BG"/>
        </w:rPr>
        <w:t>Affero</w:t>
      </w:r>
      <w:proofErr w:type="spellEnd"/>
      <w:r w:rsidRPr="003C4CA2">
        <w:rPr>
          <w:rFonts w:ascii="Arial" w:eastAsia="Times New Roman" w:hAnsi="Arial" w:cs="Arial"/>
          <w:bCs/>
          <w:sz w:val="24"/>
          <w:szCs w:val="24"/>
          <w:lang w:val="bg-BG" w:eastAsia="bg-BG"/>
        </w:rPr>
        <w:t xml:space="preserve"> General </w:t>
      </w:r>
      <w:proofErr w:type="spellStart"/>
      <w:r w:rsidRPr="003C4CA2">
        <w:rPr>
          <w:rFonts w:ascii="Arial" w:eastAsia="Times New Roman" w:hAnsi="Arial" w:cs="Arial"/>
          <w:bCs/>
          <w:sz w:val="24"/>
          <w:szCs w:val="24"/>
          <w:lang w:val="bg-BG" w:eastAsia="bg-BG"/>
        </w:rPr>
        <w:t>Public</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License</w:t>
      </w:r>
      <w:proofErr w:type="spellEnd"/>
      <w:r w:rsidRPr="003C4CA2">
        <w:rPr>
          <w:rFonts w:ascii="Arial" w:eastAsia="Times New Roman" w:hAnsi="Arial" w:cs="Arial"/>
          <w:bCs/>
          <w:sz w:val="24"/>
          <w:szCs w:val="24"/>
          <w:lang w:val="bg-BG" w:eastAsia="bg-BG"/>
        </w:rPr>
        <w:t>)</w:t>
      </w:r>
    </w:p>
    <w:p w:rsidR="00F271A6" w:rsidRPr="003C4CA2" w:rsidRDefault="00F271A6" w:rsidP="003C4CA2">
      <w:pPr>
        <w:numPr>
          <w:ilvl w:val="0"/>
          <w:numId w:val="12"/>
        </w:numPr>
        <w:spacing w:before="120" w:after="0" w:line="276" w:lineRule="auto"/>
        <w:jc w:val="both"/>
        <w:rPr>
          <w:rFonts w:ascii="Arial" w:eastAsia="Times New Roman" w:hAnsi="Arial" w:cs="Arial"/>
          <w:bCs/>
          <w:sz w:val="24"/>
          <w:szCs w:val="24"/>
          <w:lang w:val="bg-BG" w:eastAsia="bg-BG"/>
        </w:rPr>
      </w:pPr>
      <w:proofErr w:type="spellStart"/>
      <w:r w:rsidRPr="003C4CA2">
        <w:rPr>
          <w:rFonts w:ascii="Arial" w:eastAsia="Times New Roman" w:hAnsi="Arial" w:cs="Arial"/>
          <w:bCs/>
          <w:sz w:val="24"/>
          <w:szCs w:val="24"/>
          <w:lang w:val="bg-BG" w:eastAsia="bg-BG"/>
        </w:rPr>
        <w:t>Apache</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License</w:t>
      </w:r>
      <w:proofErr w:type="spellEnd"/>
      <w:r w:rsidRPr="003C4CA2">
        <w:rPr>
          <w:rFonts w:ascii="Arial" w:eastAsia="Times New Roman" w:hAnsi="Arial" w:cs="Arial"/>
          <w:bCs/>
          <w:sz w:val="24"/>
          <w:szCs w:val="24"/>
          <w:lang w:val="bg-BG" w:eastAsia="bg-BG"/>
        </w:rPr>
        <w:t xml:space="preserve"> 2.0</w:t>
      </w:r>
    </w:p>
    <w:p w:rsidR="00F271A6" w:rsidRPr="003C4CA2" w:rsidRDefault="00F271A6" w:rsidP="003C4CA2">
      <w:pPr>
        <w:numPr>
          <w:ilvl w:val="0"/>
          <w:numId w:val="12"/>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New BSD </w:t>
      </w:r>
      <w:proofErr w:type="spellStart"/>
      <w:r w:rsidRPr="003C4CA2">
        <w:rPr>
          <w:rFonts w:ascii="Arial" w:eastAsia="Times New Roman" w:hAnsi="Arial" w:cs="Arial"/>
          <w:bCs/>
          <w:sz w:val="24"/>
          <w:szCs w:val="24"/>
          <w:lang w:val="bg-BG" w:eastAsia="bg-BG"/>
        </w:rPr>
        <w:t>license</w:t>
      </w:r>
      <w:proofErr w:type="spellEnd"/>
    </w:p>
    <w:p w:rsidR="00F271A6" w:rsidRPr="003C4CA2" w:rsidRDefault="00F271A6" w:rsidP="003C4CA2">
      <w:pPr>
        <w:numPr>
          <w:ilvl w:val="0"/>
          <w:numId w:val="12"/>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MIT </w:t>
      </w:r>
      <w:proofErr w:type="spellStart"/>
      <w:r w:rsidRPr="003C4CA2">
        <w:rPr>
          <w:rFonts w:ascii="Arial" w:eastAsia="Times New Roman" w:hAnsi="Arial" w:cs="Arial"/>
          <w:bCs/>
          <w:sz w:val="24"/>
          <w:szCs w:val="24"/>
          <w:lang w:val="bg-BG" w:eastAsia="bg-BG"/>
        </w:rPr>
        <w:t>License</w:t>
      </w:r>
      <w:proofErr w:type="spellEnd"/>
    </w:p>
    <w:p w:rsidR="00F271A6" w:rsidRPr="003C4CA2" w:rsidRDefault="00F271A6" w:rsidP="003C4CA2">
      <w:pPr>
        <w:numPr>
          <w:ilvl w:val="0"/>
          <w:numId w:val="12"/>
        </w:numPr>
        <w:spacing w:before="120" w:after="0" w:line="276" w:lineRule="auto"/>
        <w:jc w:val="both"/>
        <w:rPr>
          <w:rFonts w:ascii="Arial" w:eastAsia="Times New Roman" w:hAnsi="Arial" w:cs="Arial"/>
          <w:bCs/>
          <w:sz w:val="24"/>
          <w:szCs w:val="24"/>
          <w:lang w:val="bg-BG" w:eastAsia="bg-BG"/>
        </w:rPr>
      </w:pPr>
      <w:proofErr w:type="spellStart"/>
      <w:r w:rsidRPr="003C4CA2">
        <w:rPr>
          <w:rFonts w:ascii="Arial" w:eastAsia="Times New Roman" w:hAnsi="Arial" w:cs="Arial"/>
          <w:bCs/>
          <w:sz w:val="24"/>
          <w:szCs w:val="24"/>
          <w:lang w:val="bg-BG" w:eastAsia="bg-BG"/>
        </w:rPr>
        <w:t>Mozilla</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Public</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License</w:t>
      </w:r>
      <w:proofErr w:type="spellEnd"/>
      <w:r w:rsidRPr="003C4CA2">
        <w:rPr>
          <w:rFonts w:ascii="Arial" w:eastAsia="Times New Roman" w:hAnsi="Arial" w:cs="Arial"/>
          <w:bCs/>
          <w:sz w:val="24"/>
          <w:szCs w:val="24"/>
          <w:lang w:val="bg-BG" w:eastAsia="bg-BG"/>
        </w:rPr>
        <w:t xml:space="preserve"> 2.0</w:t>
      </w:r>
    </w:p>
    <w:p w:rsidR="00F271A6" w:rsidRPr="003C4CA2" w:rsidRDefault="00F271A6" w:rsidP="003C4CA2">
      <w:pPr>
        <w:numPr>
          <w:ilvl w:val="0"/>
          <w:numId w:val="12"/>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EUPL (</w:t>
      </w:r>
      <w:proofErr w:type="spellStart"/>
      <w:r w:rsidRPr="003C4CA2">
        <w:rPr>
          <w:rFonts w:ascii="Arial" w:eastAsia="Times New Roman" w:hAnsi="Arial" w:cs="Arial"/>
          <w:bCs/>
          <w:sz w:val="24"/>
          <w:szCs w:val="24"/>
          <w:lang w:val="bg-BG" w:eastAsia="bg-BG"/>
        </w:rPr>
        <w:t>European</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Union</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Public</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License</w:t>
      </w:r>
      <w:proofErr w:type="spellEnd"/>
      <w:r w:rsidRPr="003C4CA2">
        <w:rPr>
          <w:rFonts w:ascii="Arial" w:eastAsia="Times New Roman" w:hAnsi="Arial" w:cs="Arial"/>
          <w:bCs/>
          <w:sz w:val="24"/>
          <w:szCs w:val="24"/>
          <w:lang w:val="bg-BG" w:eastAsia="bg-BG"/>
        </w:rPr>
        <w:t>)</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Изходният код (</w:t>
      </w:r>
      <w:proofErr w:type="spellStart"/>
      <w:r w:rsidRPr="003C4CA2">
        <w:rPr>
          <w:rFonts w:ascii="Arial" w:eastAsia="Times New Roman" w:hAnsi="Arial" w:cs="Arial"/>
          <w:bCs/>
          <w:sz w:val="24"/>
          <w:szCs w:val="24"/>
          <w:lang w:val="bg-BG" w:eastAsia="bg-BG"/>
        </w:rPr>
        <w:t>Source</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Code</w:t>
      </w:r>
      <w:proofErr w:type="spellEnd"/>
      <w:r w:rsidRPr="003C4CA2">
        <w:rPr>
          <w:rFonts w:ascii="Arial" w:eastAsia="Times New Roman" w:hAnsi="Arial" w:cs="Arial"/>
          <w:bCs/>
          <w:sz w:val="24"/>
          <w:szCs w:val="24"/>
          <w:lang w:val="bg-BG" w:eastAsia="bg-BG"/>
        </w:rPr>
        <w:t>), разработван по проекта, както и цялата техническа документация трябва да бъде бъдат публично достъпни онлайн като софтуер с отворен код от първия ден на разработка чрез използване на система за контрол на версиите и хранилището по глава шеста, раздел ІV „Хранилище за изходен код“ от НОИИСРЕАУ;</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се изследва възможността резултатният продукт (Системата) да се изгради частично (библиотеки, пакети, модули) или изцяло на базата на съществуващи софтуерни решения, които са софтуер с отворен код. Когато е финансово оправдано, да се предпочита този подход пред изграждането на собствено софтуерно решение в цялост, от нулата. Избраният подход трябва да бъде детайлно описан в техническото предложение на участниците;</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бъде предвидено използването на Система за контрол на версиите и цялата информация за главното копие на хранилището, прието за оригинален и централен източник на съдържанието, да бъде достъпна публично, онлайн, в реално време.</w:t>
      </w:r>
    </w:p>
    <w:p w:rsidR="00F271A6" w:rsidRPr="003C4CA2" w:rsidRDefault="00F271A6" w:rsidP="003C4CA2">
      <w:pPr>
        <w:pStyle w:val="Heading2"/>
        <w:spacing w:line="276" w:lineRule="auto"/>
        <w:rPr>
          <w:rFonts w:eastAsia="Times New Roman" w:cs="Arial"/>
          <w:b w:val="0"/>
          <w:lang w:val="bg-BG" w:eastAsia="bg-BG"/>
        </w:rPr>
      </w:pPr>
      <w:bookmarkStart w:id="104" w:name="_Toc146093946"/>
      <w:bookmarkStart w:id="105" w:name="_Toc178253033"/>
      <w:r w:rsidRPr="00E44E65">
        <w:rPr>
          <w:rFonts w:eastAsia="Times New Roman" w:cs="Arial"/>
          <w:lang w:val="bg-BG" w:eastAsia="bg-BG"/>
        </w:rPr>
        <w:t>7.3</w:t>
      </w:r>
      <w:r w:rsidRPr="003C4CA2">
        <w:rPr>
          <w:rFonts w:eastAsia="Times New Roman" w:cs="Arial"/>
          <w:b w:val="0"/>
          <w:lang w:val="bg-BG" w:eastAsia="bg-BG"/>
        </w:rPr>
        <w:t xml:space="preserve"> Системна и приложна архитектура</w:t>
      </w:r>
      <w:bookmarkEnd w:id="104"/>
      <w:bookmarkEnd w:id="105"/>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Адаптирането на Системата във връзка с въвеждане на еврото в Република България трябва да бъде реализирано със стандартни технологии и да поддържа общоприети комуникационни стандарти, които ще гарантират съвместимост на Системата с бъдещи разработки и/или надграждания на същата в резултат на законови промени. Съществуващите модулни функционалности трябва да бъдат </w:t>
      </w:r>
      <w:proofErr w:type="spellStart"/>
      <w:r w:rsidRPr="003C4CA2">
        <w:rPr>
          <w:rFonts w:ascii="Arial" w:eastAsia="Times New Roman" w:hAnsi="Arial" w:cs="Arial"/>
          <w:bCs/>
          <w:sz w:val="24"/>
          <w:szCs w:val="24"/>
          <w:lang w:val="bg-BG" w:eastAsia="bg-BG"/>
        </w:rPr>
        <w:t>рефакторирани</w:t>
      </w:r>
      <w:proofErr w:type="spellEnd"/>
      <w:r w:rsidRPr="003C4CA2">
        <w:rPr>
          <w:rFonts w:ascii="Arial" w:eastAsia="Times New Roman" w:hAnsi="Arial" w:cs="Arial"/>
          <w:bCs/>
          <w:sz w:val="24"/>
          <w:szCs w:val="24"/>
          <w:lang w:val="bg-BG" w:eastAsia="bg-BG"/>
        </w:rPr>
        <w:t xml:space="preserve"> и/или надградени по начин, който да осигури изпълнението на настоящето изискване;</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Адаптираната информационна система трябва да е максимално </w:t>
      </w:r>
      <w:proofErr w:type="spellStart"/>
      <w:r w:rsidRPr="003C4CA2">
        <w:rPr>
          <w:rFonts w:ascii="Arial" w:eastAsia="Times New Roman" w:hAnsi="Arial" w:cs="Arial"/>
          <w:bCs/>
          <w:sz w:val="24"/>
          <w:szCs w:val="24"/>
          <w:lang w:val="bg-BG" w:eastAsia="bg-BG"/>
        </w:rPr>
        <w:t>параметризирана</w:t>
      </w:r>
      <w:proofErr w:type="spellEnd"/>
      <w:r w:rsidRPr="003C4CA2">
        <w:rPr>
          <w:rFonts w:ascii="Arial" w:eastAsia="Times New Roman" w:hAnsi="Arial" w:cs="Arial"/>
          <w:bCs/>
          <w:sz w:val="24"/>
          <w:szCs w:val="24"/>
          <w:lang w:val="bg-BG" w:eastAsia="bg-BG"/>
        </w:rPr>
        <w:t xml:space="preserve"> и да позволява настройка и промяна на параметрите през служебен (администраторски) потребителски интерфейс;</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Задължително наличие и използване на програмни интерфейси, изискуемите метаданни и атрибути за версия, достъпност за стари версии </w:t>
      </w:r>
      <w:r w:rsidRPr="003C4CA2">
        <w:rPr>
          <w:rFonts w:ascii="Arial" w:eastAsia="Times New Roman" w:hAnsi="Arial" w:cs="Arial"/>
          <w:bCs/>
          <w:sz w:val="24"/>
          <w:szCs w:val="24"/>
          <w:lang w:val="bg-BG" w:eastAsia="bg-BG"/>
        </w:rPr>
        <w:lastRenderedPageBreak/>
        <w:t>- минимум 24 месеца след публикуване на нова версия, съгласно изискването по чл. 14 и чл. 41 от НОИИСРЕАУ;</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Изпълнителят трябва да осигури механизми за реализиране на бъдещи промени в Системата без промяна на съществуващия програмен код. Когато това не е възможно, времето за промяна, компилиране и пускане в експлоатация трябва да е сведено до минимум. Бъдещото развитие на Системата ще се налага във връзка с промени в правната рамка, промени в модела на работа на потребителите, промени във външни системи, интегрирани със Системата, отстраняване на констатирани проблеми, промени в модела на обслужване и др. Такива промени ще се извършват през целия период на експлоатация на системата, включително и по време на гаранционния период;</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Изпълнителят трябва да създаде административен потребителски интерфейс с функционалност, чрез която може да бъде извършвана конфигурацията на софтуера, в това число и избор на валута. Интерфейсът на Системата трябва да предоставя възможност за визуализация на двете валути – лева и евро в преходния период, а след него – само в евро;</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Всеки нов обект, свързан с адаптация на системата за въвеждане на еврото, трябва да има уникален идентификатор, който да се използва включително и при интеграция с уеб услуги с външни системи.</w:t>
      </w:r>
    </w:p>
    <w:p w:rsidR="00F271A6" w:rsidRPr="003C4CA2" w:rsidRDefault="00F271A6" w:rsidP="003C4CA2">
      <w:pPr>
        <w:pStyle w:val="Heading2"/>
        <w:spacing w:line="276" w:lineRule="auto"/>
        <w:rPr>
          <w:rFonts w:eastAsia="Times New Roman" w:cs="Arial"/>
          <w:b w:val="0"/>
          <w:lang w:val="bg-BG" w:eastAsia="bg-BG"/>
        </w:rPr>
      </w:pPr>
      <w:bookmarkStart w:id="106" w:name="_Toc146093947"/>
      <w:bookmarkStart w:id="107" w:name="_Toc178253034"/>
      <w:r w:rsidRPr="00E44E65">
        <w:rPr>
          <w:rFonts w:eastAsia="Times New Roman" w:cs="Arial"/>
          <w:lang w:val="bg-BG" w:eastAsia="bg-BG"/>
        </w:rPr>
        <w:t>7.4</w:t>
      </w:r>
      <w:r w:rsidRPr="003C4CA2">
        <w:rPr>
          <w:rFonts w:eastAsia="Times New Roman" w:cs="Arial"/>
          <w:b w:val="0"/>
          <w:lang w:val="bg-BG" w:eastAsia="bg-BG"/>
        </w:rPr>
        <w:t xml:space="preserve"> Качество и сигурност на програмните продукти и приложенията</w:t>
      </w:r>
      <w:bookmarkEnd w:id="106"/>
      <w:bookmarkEnd w:id="107"/>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бъде предвидено спазването на добри практики на софтуерната разработка – покритие на изходния код с тестове – над 60%, документиране на изходния код, използване на среда за непрекъсната интеграция (</w:t>
      </w:r>
      <w:proofErr w:type="spellStart"/>
      <w:r w:rsidRPr="003C4CA2">
        <w:rPr>
          <w:rFonts w:ascii="Arial" w:eastAsia="Times New Roman" w:hAnsi="Arial" w:cs="Arial"/>
          <w:bCs/>
          <w:sz w:val="24"/>
          <w:szCs w:val="24"/>
          <w:lang w:val="bg-BG" w:eastAsia="bg-BG"/>
        </w:rPr>
        <w:t>Continuous</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Integration</w:t>
      </w:r>
      <w:proofErr w:type="spellEnd"/>
      <w:r w:rsidRPr="003C4CA2">
        <w:rPr>
          <w:rFonts w:ascii="Arial" w:eastAsia="Times New Roman" w:hAnsi="Arial" w:cs="Arial"/>
          <w:bCs/>
          <w:sz w:val="24"/>
          <w:szCs w:val="24"/>
          <w:lang w:val="bg-BG" w:eastAsia="bg-BG"/>
        </w:rPr>
        <w:t>), възможност за компилиране и пакетиране на продукта с една команда, възможност за инсталиране на нова версия на сървъра с една команда, система за управление на зависимостите (</w:t>
      </w:r>
      <w:proofErr w:type="spellStart"/>
      <w:r w:rsidRPr="003C4CA2">
        <w:rPr>
          <w:rFonts w:ascii="Arial" w:eastAsia="Times New Roman" w:hAnsi="Arial" w:cs="Arial"/>
          <w:bCs/>
          <w:sz w:val="24"/>
          <w:szCs w:val="24"/>
          <w:lang w:val="bg-BG" w:eastAsia="bg-BG"/>
        </w:rPr>
        <w:t>Dependency</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Management</w:t>
      </w:r>
      <w:proofErr w:type="spellEnd"/>
      <w:r w:rsidRPr="003C4CA2">
        <w:rPr>
          <w:rFonts w:ascii="Arial" w:eastAsia="Times New Roman" w:hAnsi="Arial" w:cs="Arial"/>
          <w:bCs/>
          <w:sz w:val="24"/>
          <w:szCs w:val="24"/>
          <w:lang w:val="bg-BG" w:eastAsia="bg-BG"/>
        </w:rPr>
        <w:t xml:space="preserve">). </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Промените в публичните модули, които ще предоставят информация и електронни административни  услуги в Интернет, трябва да отговарят на актуалните уеб-стандарти за визуализиране на съдържание</w:t>
      </w:r>
    </w:p>
    <w:p w:rsidR="00F271A6" w:rsidRPr="003C4CA2" w:rsidRDefault="00F271A6" w:rsidP="003C4CA2">
      <w:pPr>
        <w:pStyle w:val="Heading2"/>
        <w:spacing w:line="276" w:lineRule="auto"/>
        <w:rPr>
          <w:rFonts w:eastAsia="Times New Roman" w:cs="Arial"/>
          <w:b w:val="0"/>
          <w:lang w:val="bg-BG" w:eastAsia="bg-BG"/>
        </w:rPr>
      </w:pPr>
      <w:bookmarkStart w:id="108" w:name="_Toc146093948"/>
      <w:bookmarkStart w:id="109" w:name="_Toc178253035"/>
      <w:r w:rsidRPr="00E44E65">
        <w:rPr>
          <w:rFonts w:eastAsia="Times New Roman" w:cs="Arial"/>
          <w:lang w:val="bg-BG" w:eastAsia="bg-BG"/>
        </w:rPr>
        <w:t>7.5</w:t>
      </w:r>
      <w:r w:rsidRPr="003C4CA2">
        <w:rPr>
          <w:rFonts w:eastAsia="Times New Roman" w:cs="Arial"/>
          <w:b w:val="0"/>
          <w:lang w:val="bg-BG" w:eastAsia="bg-BG"/>
        </w:rPr>
        <w:t xml:space="preserve"> Информационна сигурност и интегритет на данните</w:t>
      </w:r>
      <w:bookmarkEnd w:id="108"/>
      <w:bookmarkEnd w:id="109"/>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се използва съществуващата система за ежедневно създаване на резервни копия на данните, които да се съхраняват извън инфраструктурата на системата;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Програмният код трябва да включва методи за автоматична </w:t>
      </w:r>
      <w:proofErr w:type="spellStart"/>
      <w:r w:rsidRPr="003C4CA2">
        <w:rPr>
          <w:rFonts w:ascii="Arial" w:eastAsia="Times New Roman" w:hAnsi="Arial" w:cs="Arial"/>
          <w:bCs/>
          <w:sz w:val="24"/>
          <w:szCs w:val="24"/>
          <w:lang w:val="bg-BG" w:eastAsia="bg-BG"/>
        </w:rPr>
        <w:t>синтизация</w:t>
      </w:r>
      <w:proofErr w:type="spellEnd"/>
      <w:r w:rsidRPr="003C4CA2">
        <w:rPr>
          <w:rFonts w:ascii="Arial" w:eastAsia="Times New Roman" w:hAnsi="Arial" w:cs="Arial"/>
          <w:bCs/>
          <w:sz w:val="24"/>
          <w:szCs w:val="24"/>
          <w:lang w:val="bg-BG" w:eastAsia="bg-BG"/>
        </w:rPr>
        <w:t xml:space="preserve"> на въвежданите данни и потребителски действия за защита от злонамерени </w:t>
      </w:r>
      <w:r w:rsidRPr="003C4CA2">
        <w:rPr>
          <w:rFonts w:ascii="Arial" w:eastAsia="Times New Roman" w:hAnsi="Arial" w:cs="Arial"/>
          <w:bCs/>
          <w:sz w:val="24"/>
          <w:szCs w:val="24"/>
          <w:lang w:val="bg-BG" w:eastAsia="bg-BG"/>
        </w:rPr>
        <w:lastRenderedPageBreak/>
        <w:t>атаки, като минимум SQL инжекции, XSS атаки и други познати методи за атаки, и да отговаря, където е необходимо, на Наредбата за минималните изисквания за мрежова и информационна сигурност;</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се използва съществуващия модул за проследимост на действия и събития в Системата. За всяко действие (добавяне, изтриване, модификация, четене) трябва да съдържа следните атрибути:</w:t>
      </w:r>
    </w:p>
    <w:p w:rsidR="00F271A6" w:rsidRPr="003C4CA2" w:rsidRDefault="00F271A6" w:rsidP="003C4CA2">
      <w:pPr>
        <w:numPr>
          <w:ilvl w:val="0"/>
          <w:numId w:val="10"/>
        </w:numPr>
        <w:tabs>
          <w:tab w:val="num" w:pos="135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Уникален номер;</w:t>
      </w:r>
    </w:p>
    <w:p w:rsidR="00F271A6" w:rsidRPr="003C4CA2" w:rsidRDefault="00F271A6" w:rsidP="003C4CA2">
      <w:pPr>
        <w:numPr>
          <w:ilvl w:val="0"/>
          <w:numId w:val="10"/>
        </w:numPr>
        <w:tabs>
          <w:tab w:val="num" w:pos="135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Точно време на възникване на събитието;</w:t>
      </w:r>
    </w:p>
    <w:p w:rsidR="00F271A6" w:rsidRPr="003C4CA2" w:rsidRDefault="00F271A6" w:rsidP="003C4CA2">
      <w:pPr>
        <w:numPr>
          <w:ilvl w:val="0"/>
          <w:numId w:val="10"/>
        </w:numPr>
        <w:tabs>
          <w:tab w:val="num" w:pos="135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Вид (номенклатура от идентификатори за вид събитие);</w:t>
      </w:r>
    </w:p>
    <w:p w:rsidR="00F271A6" w:rsidRPr="003C4CA2" w:rsidRDefault="00F271A6" w:rsidP="003C4CA2">
      <w:pPr>
        <w:numPr>
          <w:ilvl w:val="0"/>
          <w:numId w:val="10"/>
        </w:numPr>
        <w:tabs>
          <w:tab w:val="num" w:pos="135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Данни за информационна система, където е възникнало събитието;</w:t>
      </w:r>
    </w:p>
    <w:p w:rsidR="00F271A6" w:rsidRPr="003C4CA2" w:rsidRDefault="00F271A6" w:rsidP="003C4CA2">
      <w:pPr>
        <w:numPr>
          <w:ilvl w:val="0"/>
          <w:numId w:val="10"/>
        </w:numPr>
        <w:tabs>
          <w:tab w:val="num" w:pos="135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Име или идентификатор на компонент в информационната система, регистрирал събитието;</w:t>
      </w:r>
    </w:p>
    <w:p w:rsidR="00F271A6" w:rsidRPr="003C4CA2" w:rsidRDefault="00F271A6" w:rsidP="003C4CA2">
      <w:pPr>
        <w:numPr>
          <w:ilvl w:val="0"/>
          <w:numId w:val="10"/>
        </w:numPr>
        <w:tabs>
          <w:tab w:val="num" w:pos="135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Приоритет;</w:t>
      </w:r>
    </w:p>
    <w:p w:rsidR="00F271A6" w:rsidRPr="003C4CA2" w:rsidRDefault="00F271A6" w:rsidP="003C4CA2">
      <w:pPr>
        <w:numPr>
          <w:ilvl w:val="0"/>
          <w:numId w:val="10"/>
        </w:numPr>
        <w:tabs>
          <w:tab w:val="num" w:pos="135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Описание на събитието;</w:t>
      </w:r>
    </w:p>
    <w:p w:rsidR="00F271A6" w:rsidRPr="003C4CA2" w:rsidRDefault="00F271A6" w:rsidP="003C4CA2">
      <w:pPr>
        <w:numPr>
          <w:ilvl w:val="0"/>
          <w:numId w:val="10"/>
        </w:numPr>
        <w:tabs>
          <w:tab w:val="num" w:pos="135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Данни за събитието.</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Астрономическото време за удостоверяване настъпването на факти с правно значение и на такива, за които се изисква </w:t>
      </w:r>
      <w:proofErr w:type="spellStart"/>
      <w:r w:rsidRPr="003C4CA2">
        <w:rPr>
          <w:rFonts w:ascii="Arial" w:eastAsia="Times New Roman" w:hAnsi="Arial" w:cs="Arial"/>
          <w:bCs/>
          <w:sz w:val="24"/>
          <w:szCs w:val="24"/>
          <w:lang w:val="bg-BG" w:eastAsia="bg-BG"/>
        </w:rPr>
        <w:t>противопоставимост</w:t>
      </w:r>
      <w:proofErr w:type="spellEnd"/>
      <w:r w:rsidRPr="003C4CA2">
        <w:rPr>
          <w:rFonts w:ascii="Arial" w:eastAsia="Times New Roman" w:hAnsi="Arial" w:cs="Arial"/>
          <w:bCs/>
          <w:sz w:val="24"/>
          <w:szCs w:val="24"/>
          <w:lang w:val="bg-BG" w:eastAsia="bg-BG"/>
        </w:rPr>
        <w:t>, трябва да бъде удостоверявано с електронен времеви печат по смисъла на Глава III, Раздел 6 от Регламент ЕС 910/2014. Трябва да бъде реализирана функционалност за получаване на точно астрономическо време, отговарящо на горните условия, и от доставчик на доверителни услуги или от държавен орган, осигуряващ такава услуга, отговаряща на изискванията на RFC 3161.</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Изисквания по отношение на </w:t>
      </w:r>
      <w:proofErr w:type="spellStart"/>
      <w:r w:rsidRPr="003C4CA2">
        <w:rPr>
          <w:rFonts w:ascii="Arial" w:eastAsia="Times New Roman" w:hAnsi="Arial" w:cs="Arial"/>
          <w:bCs/>
          <w:sz w:val="24"/>
          <w:szCs w:val="24"/>
          <w:lang w:val="bg-BG" w:eastAsia="bg-BG"/>
        </w:rPr>
        <w:t>киберсигурност</w:t>
      </w:r>
      <w:proofErr w:type="spellEnd"/>
      <w:r w:rsidRPr="003C4CA2">
        <w:rPr>
          <w:rFonts w:ascii="Arial" w:eastAsia="Times New Roman" w:hAnsi="Arial" w:cs="Arial"/>
          <w:bCs/>
          <w:sz w:val="24"/>
          <w:szCs w:val="24"/>
          <w:lang w:val="bg-BG" w:eastAsia="bg-BG"/>
        </w:rPr>
        <w:t xml:space="preserve"> в съответствие с чл. 12, ал. 1 от НМИМИС, поставени с цел достигане на изискваното ниво на сигурност на информацията, в мрежите и информационните системи следва да се предвидят следните изисквания:</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бъдат включени адекватни и комплексни изисквания за мрежова и информационна сигурност, основани на анализ и оценка на риска, с цел да се гарантира, че изискваното ниво на сигурност на информацията, мрежите и информационните системи е заложено още в етапа на разработка и внедряване;</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се представят анализ и оценка на риска, които да послужат като основа за включването на адекватни и комплексни изисквания за мрежова и информационна сигурност?</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lastRenderedPageBreak/>
        <w:t xml:space="preserve">Ненужните портове по протоколи TCP и </w:t>
      </w:r>
      <w:proofErr w:type="spellStart"/>
      <w:r w:rsidRPr="003C4CA2">
        <w:rPr>
          <w:rFonts w:ascii="Arial" w:eastAsia="Times New Roman" w:hAnsi="Arial" w:cs="Arial"/>
          <w:bCs/>
          <w:sz w:val="24"/>
          <w:szCs w:val="24"/>
          <w:lang w:val="bg-BG" w:eastAsia="bg-BG"/>
        </w:rPr>
        <w:t>User</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Datagram</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Protocol</w:t>
      </w:r>
      <w:proofErr w:type="spellEnd"/>
      <w:r w:rsidRPr="003C4CA2">
        <w:rPr>
          <w:rFonts w:ascii="Arial" w:eastAsia="Times New Roman" w:hAnsi="Arial" w:cs="Arial"/>
          <w:bCs/>
          <w:sz w:val="24"/>
          <w:szCs w:val="24"/>
          <w:lang w:val="bg-BG" w:eastAsia="bg-BG"/>
        </w:rPr>
        <w:t xml:space="preserve"> (UDP) да бъдат забранени чрез адекватно конфигуриране на използваните софтуерни решения, хардуерни устройства и оборудване за защита и контрол на трафика;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се използва отделна, изолирана от другите информационни и комуникационни системи и от интернет, подходящо защитена среда (мрежа, система, софтуер и др.) за целите на администриране на информационните и комуникационните системи и техните компоненти. Тази среда трябва да не се използва за други цели;</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Да се валидират всички входни данни, постъпващи от клиента, включително съдържанието, предоставено от потребителя и съдържанието на браузъра, като </w:t>
      </w:r>
      <w:proofErr w:type="spellStart"/>
      <w:r w:rsidRPr="003C4CA2">
        <w:rPr>
          <w:rFonts w:ascii="Arial" w:eastAsia="Times New Roman" w:hAnsi="Arial" w:cs="Arial"/>
          <w:bCs/>
          <w:sz w:val="24"/>
          <w:szCs w:val="24"/>
          <w:lang w:val="bg-BG" w:eastAsia="bg-BG"/>
        </w:rPr>
        <w:t>headеrs</w:t>
      </w:r>
      <w:proofErr w:type="spellEnd"/>
      <w:r w:rsidRPr="003C4CA2">
        <w:rPr>
          <w:rFonts w:ascii="Arial" w:eastAsia="Times New Roman" w:hAnsi="Arial" w:cs="Arial"/>
          <w:bCs/>
          <w:sz w:val="24"/>
          <w:szCs w:val="24"/>
          <w:lang w:val="bg-BG" w:eastAsia="bg-BG"/>
        </w:rPr>
        <w:t xml:space="preserve"> на препращащия и потребителски агент;</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Всички данни да бъдат кодирани с HTML, изпращани от клиента и показвани в уеб страница;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се ограничават заявките и по-специално по максимална дължина на съдържанието, максимална дължина на заявката и максимална дължина на заявката по URL;</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Да се конфигурира типът и размерът на </w:t>
      </w:r>
      <w:proofErr w:type="spellStart"/>
      <w:r w:rsidRPr="003C4CA2">
        <w:rPr>
          <w:rFonts w:ascii="Arial" w:eastAsia="Times New Roman" w:hAnsi="Arial" w:cs="Arial"/>
          <w:bCs/>
          <w:sz w:val="24"/>
          <w:szCs w:val="24"/>
          <w:lang w:val="bg-BG" w:eastAsia="bg-BG"/>
        </w:rPr>
        <w:t>headers</w:t>
      </w:r>
      <w:proofErr w:type="spellEnd"/>
      <w:r w:rsidRPr="003C4CA2">
        <w:rPr>
          <w:rFonts w:ascii="Arial" w:eastAsia="Times New Roman" w:hAnsi="Arial" w:cs="Arial"/>
          <w:bCs/>
          <w:sz w:val="24"/>
          <w:szCs w:val="24"/>
          <w:lang w:val="bg-BG" w:eastAsia="bg-BG"/>
        </w:rPr>
        <w:t>, които уеб сървърът ще приеме;</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се ограничава времетраенето на връзката (</w:t>
      </w:r>
      <w:proofErr w:type="spellStart"/>
      <w:r w:rsidRPr="003C4CA2">
        <w:rPr>
          <w:rFonts w:ascii="Arial" w:eastAsia="Times New Roman" w:hAnsi="Arial" w:cs="Arial"/>
          <w:bCs/>
          <w:sz w:val="24"/>
          <w:szCs w:val="24"/>
          <w:lang w:val="bg-BG" w:eastAsia="bg-BG"/>
        </w:rPr>
        <w:t>connection</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Timeout</w:t>
      </w:r>
      <w:proofErr w:type="spellEnd"/>
      <w:r w:rsidRPr="003C4CA2">
        <w:rPr>
          <w:rFonts w:ascii="Arial" w:eastAsia="Times New Roman" w:hAnsi="Arial" w:cs="Arial"/>
          <w:bCs/>
          <w:sz w:val="24"/>
          <w:szCs w:val="24"/>
          <w:lang w:val="bg-BG" w:eastAsia="bg-BG"/>
        </w:rPr>
        <w:t xml:space="preserve">) - времето, за което сървърът изчаква всички </w:t>
      </w:r>
      <w:proofErr w:type="spellStart"/>
      <w:r w:rsidRPr="003C4CA2">
        <w:rPr>
          <w:rFonts w:ascii="Arial" w:eastAsia="Times New Roman" w:hAnsi="Arial" w:cs="Arial"/>
          <w:bCs/>
          <w:sz w:val="24"/>
          <w:szCs w:val="24"/>
          <w:lang w:val="bg-BG" w:eastAsia="bg-BG"/>
        </w:rPr>
        <w:t>headers</w:t>
      </w:r>
      <w:proofErr w:type="spellEnd"/>
      <w:r w:rsidRPr="003C4CA2">
        <w:rPr>
          <w:rFonts w:ascii="Arial" w:eastAsia="Times New Roman" w:hAnsi="Arial" w:cs="Arial"/>
          <w:bCs/>
          <w:sz w:val="24"/>
          <w:szCs w:val="24"/>
          <w:lang w:val="bg-BG" w:eastAsia="bg-BG"/>
        </w:rPr>
        <w:t xml:space="preserve"> на заявката, преди да я прекъсне, както и минималният брой байтове в секунда при изпращане на отговор на заявка:</w:t>
      </w:r>
    </w:p>
    <w:p w:rsidR="00F271A6" w:rsidRPr="003C4CA2" w:rsidRDefault="00F271A6" w:rsidP="003C4CA2">
      <w:pPr>
        <w:numPr>
          <w:ilvl w:val="0"/>
          <w:numId w:val="6"/>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се въведе ограничение на броя неуспешни опити за влизане в системата;</w:t>
      </w:r>
    </w:p>
    <w:p w:rsidR="00F271A6" w:rsidRPr="003C4CA2" w:rsidRDefault="00F271A6" w:rsidP="003C4CA2">
      <w:pPr>
        <w:numPr>
          <w:ilvl w:val="0"/>
          <w:numId w:val="6"/>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не се допуска извеждането на списък на уеб директориите;</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Бисквитките (</w:t>
      </w:r>
      <w:proofErr w:type="spellStart"/>
      <w:r w:rsidRPr="003C4CA2">
        <w:rPr>
          <w:rFonts w:ascii="Arial" w:eastAsia="Times New Roman" w:hAnsi="Arial" w:cs="Arial"/>
          <w:bCs/>
          <w:sz w:val="24"/>
          <w:szCs w:val="24"/>
          <w:lang w:val="bg-BG" w:eastAsia="bg-BG"/>
        </w:rPr>
        <w:t>cookies</w:t>
      </w:r>
      <w:proofErr w:type="spellEnd"/>
      <w:r w:rsidRPr="003C4CA2">
        <w:rPr>
          <w:rFonts w:ascii="Arial" w:eastAsia="Times New Roman" w:hAnsi="Arial" w:cs="Arial"/>
          <w:bCs/>
          <w:sz w:val="24"/>
          <w:szCs w:val="24"/>
          <w:lang w:val="bg-BG" w:eastAsia="bg-BG"/>
        </w:rPr>
        <w:t>) задължително да имат:</w:t>
      </w:r>
    </w:p>
    <w:p w:rsidR="00F271A6" w:rsidRPr="003C4CA2" w:rsidRDefault="00F271A6" w:rsidP="003C4CA2">
      <w:pPr>
        <w:numPr>
          <w:ilvl w:val="0"/>
          <w:numId w:val="6"/>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флаг за защита (</w:t>
      </w:r>
      <w:proofErr w:type="spellStart"/>
      <w:r w:rsidRPr="003C4CA2">
        <w:rPr>
          <w:rFonts w:ascii="Arial" w:eastAsia="Times New Roman" w:hAnsi="Arial" w:cs="Arial"/>
          <w:bCs/>
          <w:sz w:val="24"/>
          <w:szCs w:val="24"/>
          <w:lang w:val="bg-BG" w:eastAsia="bg-BG"/>
        </w:rPr>
        <w:t>security</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flag</w:t>
      </w:r>
      <w:proofErr w:type="spellEnd"/>
      <w:r w:rsidRPr="003C4CA2">
        <w:rPr>
          <w:rFonts w:ascii="Arial" w:eastAsia="Times New Roman" w:hAnsi="Arial" w:cs="Arial"/>
          <w:bCs/>
          <w:sz w:val="24"/>
          <w:szCs w:val="24"/>
          <w:lang w:val="bg-BG" w:eastAsia="bg-BG"/>
        </w:rPr>
        <w:t>), който инструктира браузъра, че „бисквитката“ може да бъде достъпна само чрез защитени SSL канали;</w:t>
      </w:r>
    </w:p>
    <w:p w:rsidR="00F271A6" w:rsidRPr="003C4CA2" w:rsidRDefault="00F271A6" w:rsidP="003C4CA2">
      <w:pPr>
        <w:numPr>
          <w:ilvl w:val="0"/>
          <w:numId w:val="6"/>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флаг HTTP </w:t>
      </w:r>
      <w:proofErr w:type="spellStart"/>
      <w:r w:rsidRPr="003C4CA2">
        <w:rPr>
          <w:rFonts w:ascii="Arial" w:eastAsia="Times New Roman" w:hAnsi="Arial" w:cs="Arial"/>
          <w:bCs/>
          <w:sz w:val="24"/>
          <w:szCs w:val="24"/>
          <w:lang w:val="bg-BG" w:eastAsia="bg-BG"/>
        </w:rPr>
        <w:t>only</w:t>
      </w:r>
      <w:proofErr w:type="spellEnd"/>
      <w:r w:rsidRPr="003C4CA2">
        <w:rPr>
          <w:rFonts w:ascii="Arial" w:eastAsia="Times New Roman" w:hAnsi="Arial" w:cs="Arial"/>
          <w:bCs/>
          <w:sz w:val="24"/>
          <w:szCs w:val="24"/>
          <w:lang w:val="bg-BG" w:eastAsia="bg-BG"/>
        </w:rPr>
        <w:t>, който инструктира браузъра, че „бисквитката“ може да бъде достъпна само от сървъра, а не от скриптовете, от страна на клиента;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се предвидят и предприемат мерки за защита на DNS, като задължително се прилага DNSSEC (</w:t>
      </w:r>
      <w:proofErr w:type="spellStart"/>
      <w:r w:rsidRPr="003C4CA2">
        <w:rPr>
          <w:rFonts w:ascii="Arial" w:eastAsia="Times New Roman" w:hAnsi="Arial" w:cs="Arial"/>
          <w:bCs/>
          <w:sz w:val="24"/>
          <w:szCs w:val="24"/>
          <w:lang w:val="bg-BG" w:eastAsia="bg-BG"/>
        </w:rPr>
        <w:t>Domain</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Name</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System</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Security</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Extensions</w:t>
      </w:r>
      <w:proofErr w:type="spellEnd"/>
      <w:r w:rsidRPr="003C4CA2">
        <w:rPr>
          <w:rFonts w:ascii="Arial" w:eastAsia="Times New Roman" w:hAnsi="Arial" w:cs="Arial"/>
          <w:bCs/>
          <w:sz w:val="24"/>
          <w:szCs w:val="24"/>
          <w:lang w:val="bg-BG" w:eastAsia="bg-BG"/>
        </w:rPr>
        <w:t>); - не е приложимо – това е вътрешна система, а не публична;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lastRenderedPageBreak/>
        <w:t>По отношение на системните записи (</w:t>
      </w:r>
      <w:proofErr w:type="spellStart"/>
      <w:r w:rsidRPr="003C4CA2">
        <w:rPr>
          <w:rFonts w:ascii="Arial" w:eastAsia="Times New Roman" w:hAnsi="Arial" w:cs="Arial"/>
          <w:bCs/>
          <w:sz w:val="24"/>
          <w:szCs w:val="24"/>
          <w:lang w:val="bg-BG" w:eastAsia="bg-BG"/>
        </w:rPr>
        <w:t>Logs</w:t>
      </w:r>
      <w:proofErr w:type="spellEnd"/>
      <w:r w:rsidRPr="003C4CA2">
        <w:rPr>
          <w:rFonts w:ascii="Arial" w:eastAsia="Times New Roman" w:hAnsi="Arial" w:cs="Arial"/>
          <w:bCs/>
          <w:sz w:val="24"/>
          <w:szCs w:val="24"/>
          <w:lang w:val="bg-BG" w:eastAsia="bg-BG"/>
        </w:rPr>
        <w:t>) да бъдат предвидени следните възможности:</w:t>
      </w:r>
    </w:p>
    <w:p w:rsidR="00F271A6" w:rsidRPr="003C4CA2" w:rsidRDefault="00F271A6" w:rsidP="003C4CA2">
      <w:pPr>
        <w:numPr>
          <w:ilvl w:val="0"/>
          <w:numId w:val="6"/>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 сървъри за приложения, които поддържат критични дейности, сървъри от системната инфраструктура, сървъри от мрежовата инфраструктура, охранителни съоръжения, станции за инженеринг и поддръжка на индустриални системи, мрежово оборудване и работни места на администратори се регистрират автоматично всички събития, които са свързани най-малко с </w:t>
      </w:r>
      <w:proofErr w:type="spellStart"/>
      <w:r w:rsidRPr="003C4CA2">
        <w:rPr>
          <w:rFonts w:ascii="Arial" w:eastAsia="Times New Roman" w:hAnsi="Arial" w:cs="Arial"/>
          <w:bCs/>
          <w:sz w:val="24"/>
          <w:szCs w:val="24"/>
          <w:lang w:val="bg-BG" w:eastAsia="bg-BG"/>
        </w:rPr>
        <w:t>автентикация</w:t>
      </w:r>
      <w:proofErr w:type="spellEnd"/>
      <w:r w:rsidRPr="003C4CA2">
        <w:rPr>
          <w:rFonts w:ascii="Arial" w:eastAsia="Times New Roman" w:hAnsi="Arial" w:cs="Arial"/>
          <w:bCs/>
          <w:sz w:val="24"/>
          <w:szCs w:val="24"/>
          <w:lang w:val="bg-BG" w:eastAsia="bg-BG"/>
        </w:rPr>
        <w:t xml:space="preserve"> на потребителите, управление на профилите, правата на достъп, промени в правилата за сигурност и функциониране на информационните и комуникационните системи;</w:t>
      </w:r>
    </w:p>
    <w:p w:rsidR="00F271A6" w:rsidRPr="003C4CA2" w:rsidRDefault="00F271A6" w:rsidP="003C4CA2">
      <w:pPr>
        <w:numPr>
          <w:ilvl w:val="0"/>
          <w:numId w:val="6"/>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 всяко от тези събития в записите се отбелязва с астрономическото време, когато е настъпило събитието;</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бъде предвидена възможност за синхронизиране на часовниците на компоненти на информационните и комуникационните системи, като се използва протокол NTP V4 (</w:t>
      </w:r>
      <w:proofErr w:type="spellStart"/>
      <w:r w:rsidRPr="003C4CA2">
        <w:rPr>
          <w:rFonts w:ascii="Arial" w:eastAsia="Times New Roman" w:hAnsi="Arial" w:cs="Arial"/>
          <w:bCs/>
          <w:sz w:val="24"/>
          <w:szCs w:val="24"/>
          <w:lang w:val="bg-BG" w:eastAsia="bg-BG"/>
        </w:rPr>
        <w:t>Network</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Time</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Protocol</w:t>
      </w:r>
      <w:proofErr w:type="spellEnd"/>
      <w:r w:rsidRPr="003C4CA2">
        <w:rPr>
          <w:rFonts w:ascii="Arial" w:eastAsia="Times New Roman" w:hAnsi="Arial" w:cs="Arial"/>
          <w:bCs/>
          <w:sz w:val="24"/>
          <w:szCs w:val="24"/>
          <w:lang w:val="bg-BG" w:eastAsia="bg-BG"/>
        </w:rPr>
        <w:t>, версия 4.0 и следващи), основан на RFC 5905 на IETF от 2010 г., като се осигурява хронометрична детерминация с времевата скала на UTC (</w:t>
      </w:r>
      <w:proofErr w:type="spellStart"/>
      <w:r w:rsidRPr="003C4CA2">
        <w:rPr>
          <w:rFonts w:ascii="Arial" w:eastAsia="Times New Roman" w:hAnsi="Arial" w:cs="Arial"/>
          <w:bCs/>
          <w:sz w:val="24"/>
          <w:szCs w:val="24"/>
          <w:lang w:val="bg-BG" w:eastAsia="bg-BG"/>
        </w:rPr>
        <w:t>Coordinated</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Universal</w:t>
      </w:r>
      <w:proofErr w:type="spellEnd"/>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Time</w:t>
      </w:r>
      <w:proofErr w:type="spellEnd"/>
      <w:r w:rsidRPr="003C4CA2">
        <w:rPr>
          <w:rFonts w:ascii="Arial" w:eastAsia="Times New Roman" w:hAnsi="Arial" w:cs="Arial"/>
          <w:bCs/>
          <w:sz w:val="24"/>
          <w:szCs w:val="24"/>
          <w:lang w:val="bg-BG" w:eastAsia="bg-BG"/>
        </w:rPr>
        <w:t>), или аналогичен;</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да се предвиди как информацията ще бъде архивирана за срок не по-кратък от дванадесет месеца.</w:t>
      </w:r>
    </w:p>
    <w:p w:rsidR="00F271A6" w:rsidRPr="003C4CA2" w:rsidRDefault="00F271A6" w:rsidP="003C4CA2">
      <w:pPr>
        <w:pStyle w:val="Heading2"/>
        <w:spacing w:line="276" w:lineRule="auto"/>
        <w:rPr>
          <w:rFonts w:eastAsia="Times New Roman" w:cs="Arial"/>
          <w:b w:val="0"/>
          <w:lang w:val="bg-BG" w:eastAsia="bg-BG"/>
        </w:rPr>
      </w:pPr>
      <w:bookmarkStart w:id="110" w:name="_Toc146093949"/>
      <w:bookmarkStart w:id="111" w:name="_Toc178253036"/>
      <w:r w:rsidRPr="00E44E65">
        <w:rPr>
          <w:rFonts w:eastAsia="Times New Roman" w:cs="Arial"/>
          <w:lang w:val="bg-BG" w:eastAsia="bg-BG"/>
        </w:rPr>
        <w:t>7.6</w:t>
      </w:r>
      <w:r w:rsidRPr="003C4CA2">
        <w:rPr>
          <w:rFonts w:eastAsia="Times New Roman" w:cs="Arial"/>
          <w:b w:val="0"/>
          <w:lang w:val="bg-BG" w:eastAsia="bg-BG"/>
        </w:rPr>
        <w:t xml:space="preserve"> Системен журнал</w:t>
      </w:r>
      <w:bookmarkEnd w:id="110"/>
      <w:bookmarkEnd w:id="111"/>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Адаптираната информационна система във връзка с изискванията за въвеждане на еврото е задължително да използва действащия системен журнал към момента на въвеждане на същата в редовна експлоатация, допълнен с новите оперативни </w:t>
      </w:r>
      <w:proofErr w:type="spellStart"/>
      <w:r w:rsidRPr="003C4CA2">
        <w:rPr>
          <w:rFonts w:ascii="Arial" w:eastAsia="Times New Roman" w:hAnsi="Arial" w:cs="Arial"/>
          <w:bCs/>
          <w:sz w:val="24"/>
          <w:szCs w:val="24"/>
          <w:lang w:val="bg-BG" w:eastAsia="bg-BG"/>
        </w:rPr>
        <w:t>необходимости</w:t>
      </w:r>
      <w:proofErr w:type="spellEnd"/>
      <w:r w:rsidRPr="003C4CA2">
        <w:rPr>
          <w:rFonts w:ascii="Arial" w:eastAsia="Times New Roman" w:hAnsi="Arial" w:cs="Arial"/>
          <w:bCs/>
          <w:sz w:val="24"/>
          <w:szCs w:val="24"/>
          <w:lang w:val="bg-BG" w:eastAsia="bg-BG"/>
        </w:rPr>
        <w:t xml:space="preserve">, предварително детайлизирани в приетия от Възложителя Системен проект (т. 6.2). </w:t>
      </w:r>
    </w:p>
    <w:p w:rsidR="00F271A6" w:rsidRPr="003C4CA2" w:rsidRDefault="00F271A6" w:rsidP="003C4CA2">
      <w:pPr>
        <w:pStyle w:val="Heading2"/>
        <w:spacing w:line="276" w:lineRule="auto"/>
        <w:rPr>
          <w:rFonts w:eastAsia="Times New Roman" w:cs="Arial"/>
          <w:b w:val="0"/>
          <w:lang w:val="bg-BG" w:eastAsia="bg-BG"/>
        </w:rPr>
      </w:pPr>
      <w:bookmarkStart w:id="112" w:name="_Toc146093950"/>
      <w:bookmarkStart w:id="113" w:name="_Toc178253037"/>
      <w:r w:rsidRPr="00E44E65">
        <w:rPr>
          <w:rFonts w:eastAsia="Times New Roman" w:cs="Arial"/>
          <w:lang w:val="bg-BG" w:eastAsia="bg-BG"/>
        </w:rPr>
        <w:t>7.7</w:t>
      </w:r>
      <w:r w:rsidRPr="003C4CA2">
        <w:rPr>
          <w:rFonts w:eastAsia="Times New Roman" w:cs="Arial"/>
          <w:b w:val="0"/>
          <w:lang w:val="bg-BG" w:eastAsia="bg-BG"/>
        </w:rPr>
        <w:t xml:space="preserve"> Дизайн на бази данни и взаимодействие с тях</w:t>
      </w:r>
      <w:bookmarkEnd w:id="112"/>
      <w:bookmarkEnd w:id="113"/>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 използване на база данни (релационна или нерелационна (</w:t>
      </w:r>
      <w:proofErr w:type="spellStart"/>
      <w:r w:rsidRPr="003C4CA2">
        <w:rPr>
          <w:rFonts w:ascii="Arial" w:eastAsia="Times New Roman" w:hAnsi="Arial" w:cs="Arial"/>
          <w:bCs/>
          <w:sz w:val="24"/>
          <w:szCs w:val="24"/>
          <w:lang w:val="bg-BG" w:eastAsia="bg-BG"/>
        </w:rPr>
        <w:t>NoSQL</w:t>
      </w:r>
      <w:proofErr w:type="spellEnd"/>
      <w:r w:rsidRPr="003C4CA2">
        <w:rPr>
          <w:rFonts w:ascii="Arial" w:eastAsia="Times New Roman" w:hAnsi="Arial" w:cs="Arial"/>
          <w:bCs/>
          <w:sz w:val="24"/>
          <w:szCs w:val="24"/>
          <w:lang w:val="bg-BG" w:eastAsia="bg-BG"/>
        </w:rPr>
        <w:t>) следва да бъдат следвани добрите практики за редизайн и взаимодействие с базата данни, в т.ч.:</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новите имена на полета и колони на съществуващи таблици или нови такива трябва да следват унифицирана конвенция;</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трябва да бъдат създадени индекси по определени колони, така че да се оптимизират най-често използваните заявки, създаването на индекс трябва да е мотивирано и подкрепено със замервания;</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lastRenderedPageBreak/>
        <w:t xml:space="preserve">при използване на ORM или на друг слой на абстракция между приложението и базата данни, трябва да се минимизира броят на излишните заявки (т.нар. n+1 </w:t>
      </w:r>
      <w:proofErr w:type="spellStart"/>
      <w:r w:rsidRPr="003C4CA2">
        <w:rPr>
          <w:rFonts w:ascii="Arial" w:eastAsia="Times New Roman" w:hAnsi="Arial" w:cs="Arial"/>
          <w:bCs/>
          <w:sz w:val="24"/>
          <w:szCs w:val="24"/>
          <w:lang w:val="bg-BG" w:eastAsia="bg-BG"/>
        </w:rPr>
        <w:t>selects</w:t>
      </w:r>
      <w:proofErr w:type="spellEnd"/>
      <w:r w:rsidRPr="003C4CA2">
        <w:rPr>
          <w:rFonts w:ascii="Arial" w:eastAsia="Times New Roman" w:hAnsi="Arial" w:cs="Arial"/>
          <w:bCs/>
          <w:sz w:val="24"/>
          <w:szCs w:val="24"/>
          <w:lang w:val="bg-BG" w:eastAsia="bg-BG"/>
        </w:rPr>
        <w:t xml:space="preserve"> проблем);</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 използване на нерелационна база данни трябва да се използват по-бързи и компактни протоколи за комуникация, ако такива са достъпни.</w:t>
      </w:r>
    </w:p>
    <w:p w:rsidR="00F271A6" w:rsidRPr="003C4CA2" w:rsidRDefault="00F271A6" w:rsidP="003C4CA2">
      <w:pPr>
        <w:pStyle w:val="Heading2"/>
        <w:spacing w:line="276" w:lineRule="auto"/>
        <w:rPr>
          <w:rFonts w:eastAsia="Times New Roman" w:cs="Arial"/>
          <w:b w:val="0"/>
          <w:lang w:val="bg-BG" w:eastAsia="bg-BG"/>
        </w:rPr>
      </w:pPr>
      <w:bookmarkStart w:id="114" w:name="_Toc146093951"/>
      <w:bookmarkStart w:id="115" w:name="_Toc178253038"/>
      <w:r w:rsidRPr="00E44E65">
        <w:rPr>
          <w:rFonts w:eastAsia="Times New Roman" w:cs="Arial"/>
          <w:lang w:val="bg-BG" w:eastAsia="bg-BG"/>
        </w:rPr>
        <w:t>7.8</w:t>
      </w:r>
      <w:r w:rsidRPr="003C4CA2">
        <w:rPr>
          <w:rFonts w:eastAsia="Times New Roman" w:cs="Arial"/>
          <w:b w:val="0"/>
          <w:lang w:val="bg-BG" w:eastAsia="bg-BG"/>
        </w:rPr>
        <w:t xml:space="preserve"> Специфични изисквания при адаптиране на ИС за работа с евро</w:t>
      </w:r>
      <w:bookmarkEnd w:id="114"/>
      <w:bookmarkEnd w:id="115"/>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 адаптиране на Системата за работа с евро, Изпълнителят трябва да спазва специфични изисквания, съобразени с нормативната уредба и принципите, които са взети предвид при въвеждането му в Република България - защита на потребителите, прозрачност, ефективност и икономичност.</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 етап анализ на данните и изискванията и изготвяне на системен проект, Изпълнителят трябва да се съобрази със следните специфични изисквания:</w:t>
      </w:r>
    </w:p>
    <w:p w:rsidR="00F271A6" w:rsidRPr="003C4CA2" w:rsidRDefault="00F271A6" w:rsidP="003C4CA2">
      <w:pPr>
        <w:numPr>
          <w:ilvl w:val="0"/>
          <w:numId w:val="13"/>
        </w:numPr>
        <w:spacing w:before="120" w:after="0" w:line="276" w:lineRule="auto"/>
        <w:jc w:val="both"/>
        <w:rPr>
          <w:rFonts w:ascii="Arial" w:eastAsia="Times New Roman" w:hAnsi="Arial" w:cs="Arial"/>
          <w:bCs/>
          <w:sz w:val="24"/>
          <w:szCs w:val="24"/>
          <w:lang w:val="bg-BG" w:eastAsia="bg-BG"/>
        </w:rPr>
      </w:pPr>
      <w:proofErr w:type="spellStart"/>
      <w:r w:rsidRPr="003C4CA2">
        <w:rPr>
          <w:rFonts w:ascii="Arial" w:eastAsia="Times New Roman" w:hAnsi="Arial" w:cs="Arial"/>
          <w:bCs/>
          <w:sz w:val="24"/>
          <w:szCs w:val="24"/>
          <w:lang w:val="bg-BG" w:eastAsia="bg-BG"/>
        </w:rPr>
        <w:t>Превалутирането</w:t>
      </w:r>
      <w:proofErr w:type="spellEnd"/>
      <w:r w:rsidRPr="003C4CA2">
        <w:rPr>
          <w:rFonts w:ascii="Arial" w:eastAsia="Times New Roman" w:hAnsi="Arial" w:cs="Arial"/>
          <w:bCs/>
          <w:sz w:val="24"/>
          <w:szCs w:val="24"/>
          <w:lang w:val="bg-BG" w:eastAsia="bg-BG"/>
        </w:rPr>
        <w:t xml:space="preserve"> от левове в евро да се извършва като числовата стойност в левове се раздели на пълната числова стойност на официалния валутен курс, изразен с шест цифри,  с всичките пет знака след десетичната запетая.</w:t>
      </w:r>
    </w:p>
    <w:p w:rsidR="00F271A6" w:rsidRPr="003C4CA2" w:rsidRDefault="00F271A6" w:rsidP="003C4CA2">
      <w:pPr>
        <w:numPr>
          <w:ilvl w:val="0"/>
          <w:numId w:val="13"/>
        </w:numPr>
        <w:spacing w:after="0" w:line="276" w:lineRule="auto"/>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Официалният валутен курс не се закръглява или съкращава при извършването на </w:t>
      </w:r>
      <w:proofErr w:type="spellStart"/>
      <w:r w:rsidRPr="003C4CA2">
        <w:rPr>
          <w:rFonts w:ascii="Arial" w:eastAsia="Times New Roman" w:hAnsi="Arial" w:cs="Arial"/>
          <w:bCs/>
          <w:sz w:val="24"/>
          <w:szCs w:val="24"/>
          <w:lang w:val="bg-BG" w:eastAsia="bg-BG"/>
        </w:rPr>
        <w:t>превалутирането</w:t>
      </w:r>
      <w:proofErr w:type="spellEnd"/>
      <w:r w:rsidRPr="003C4CA2">
        <w:rPr>
          <w:rFonts w:ascii="Arial" w:eastAsia="Times New Roman" w:hAnsi="Arial" w:cs="Arial"/>
          <w:bCs/>
          <w:sz w:val="24"/>
          <w:szCs w:val="24"/>
          <w:lang w:val="bg-BG" w:eastAsia="bg-BG"/>
        </w:rPr>
        <w:t xml:space="preserve">. </w:t>
      </w:r>
    </w:p>
    <w:p w:rsidR="00F271A6" w:rsidRPr="003C4CA2" w:rsidRDefault="00F271A6" w:rsidP="003C4CA2">
      <w:pPr>
        <w:numPr>
          <w:ilvl w:val="0"/>
          <w:numId w:val="1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След </w:t>
      </w:r>
      <w:proofErr w:type="spellStart"/>
      <w:r w:rsidRPr="003C4CA2">
        <w:rPr>
          <w:rFonts w:ascii="Arial" w:eastAsia="Times New Roman" w:hAnsi="Arial" w:cs="Arial"/>
          <w:bCs/>
          <w:sz w:val="24"/>
          <w:szCs w:val="24"/>
          <w:lang w:val="bg-BG" w:eastAsia="bg-BG"/>
        </w:rPr>
        <w:t>превалутиране</w:t>
      </w:r>
      <w:proofErr w:type="spellEnd"/>
      <w:r w:rsidRPr="003C4CA2">
        <w:rPr>
          <w:rFonts w:ascii="Arial" w:eastAsia="Times New Roman" w:hAnsi="Arial" w:cs="Arial"/>
          <w:bCs/>
          <w:sz w:val="24"/>
          <w:szCs w:val="24"/>
          <w:lang w:val="bg-BG" w:eastAsia="bg-BG"/>
        </w:rPr>
        <w:t xml:space="preserve"> получената сума да се закръглява до втория знак след десетичната запетая на базата на третия знак след десетичната запетая в съответствие със следното математическо правило за закръгляване:</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а) когато третият знак след десетичната запетая е по-малък от пет, вторият знак след десетичната запетая остава непроменен;</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б) когато третият знак след десетичната запетая е равен на или по-голям от пет, вторият знак след десетичната запетая се увеличава с една единица.</w:t>
      </w:r>
    </w:p>
    <w:p w:rsidR="00F271A6" w:rsidRPr="003C4CA2" w:rsidRDefault="00F271A6" w:rsidP="003C4CA2">
      <w:pPr>
        <w:numPr>
          <w:ilvl w:val="0"/>
          <w:numId w:val="1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Изключение от правилото, на базата, на което се извършва закръгляването, се допуска само когато нормативен документ или правен акт на Европейския съюз предвиждат да се извършва до знак след десетичната запетая, различен от посочения по-горе.</w:t>
      </w:r>
    </w:p>
    <w:p w:rsidR="00F271A6" w:rsidRPr="003C4CA2" w:rsidRDefault="00F271A6" w:rsidP="003C4CA2">
      <w:pPr>
        <w:numPr>
          <w:ilvl w:val="0"/>
          <w:numId w:val="1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Стойностите, посочени в левове в съществуващите правни инструменти, при надграждане на ИС да се считат за стойности в евро при прилагане на официалния валутен курс и правилата за </w:t>
      </w:r>
      <w:proofErr w:type="spellStart"/>
      <w:r w:rsidRPr="003C4CA2">
        <w:rPr>
          <w:rFonts w:ascii="Arial" w:eastAsia="Times New Roman" w:hAnsi="Arial" w:cs="Arial"/>
          <w:bCs/>
          <w:sz w:val="24"/>
          <w:szCs w:val="24"/>
          <w:lang w:val="bg-BG" w:eastAsia="bg-BG"/>
        </w:rPr>
        <w:t>превалутиране</w:t>
      </w:r>
      <w:proofErr w:type="spellEnd"/>
      <w:r w:rsidRPr="003C4CA2">
        <w:rPr>
          <w:rFonts w:ascii="Arial" w:eastAsia="Times New Roman" w:hAnsi="Arial" w:cs="Arial"/>
          <w:bCs/>
          <w:sz w:val="24"/>
          <w:szCs w:val="24"/>
          <w:lang w:val="bg-BG" w:eastAsia="bg-BG"/>
        </w:rPr>
        <w:t xml:space="preserve"> по чл. 12 и съответно за закръгляване по чл. 13 на ЗВЕРБ или по специалните правила за закръгляване, предвидени в ЗВЕРБ.</w:t>
      </w:r>
    </w:p>
    <w:p w:rsidR="00F271A6" w:rsidRPr="003C4CA2" w:rsidRDefault="00F271A6" w:rsidP="003C4CA2">
      <w:p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При надграждане на Системата във връзка с адаптацията ѝ за работа с евро, в периода на двойно обращение на лева и еврото и двойно обозначаване  на цените </w:t>
      </w:r>
      <w:r w:rsidRPr="003C4CA2">
        <w:rPr>
          <w:rFonts w:ascii="Arial" w:eastAsia="Times New Roman" w:hAnsi="Arial" w:cs="Arial"/>
          <w:bCs/>
          <w:sz w:val="24"/>
          <w:szCs w:val="24"/>
          <w:lang w:val="bg-BG" w:eastAsia="bg-BG"/>
        </w:rPr>
        <w:lastRenderedPageBreak/>
        <w:t>на стоките и услугите в евро и в левове, Изпълнителят трябва да спази следните  изисквания:</w:t>
      </w:r>
    </w:p>
    <w:p w:rsidR="00F271A6" w:rsidRPr="003C4CA2" w:rsidRDefault="00F271A6" w:rsidP="003C4CA2">
      <w:pPr>
        <w:numPr>
          <w:ilvl w:val="0"/>
          <w:numId w:val="1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От датата на въвеждане на еврото в Република България за период от един месец официални парични единици на територията на Република България са левът и еврото (период на двойно обращение на лева и еврото), от което следва, че работните процеси, осъществявани чрез Системата, трябва да позволяват действия с двете парични единици. След изтичане на периода, левът  престава да бъде законно платежно средство на територията на Република България.</w:t>
      </w:r>
    </w:p>
    <w:p w:rsidR="00F271A6" w:rsidRPr="003C4CA2" w:rsidRDefault="00F271A6" w:rsidP="003C4CA2">
      <w:pPr>
        <w:numPr>
          <w:ilvl w:val="0"/>
          <w:numId w:val="1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 периода на двойно обозначаване  на цените на стоките и услугите в евро и в левове (чл.15 на ЗВЕРБ)  таксите за ЕАУ, предоставяни чрез Системата, се обозначават в левове и в евро, като за таксите в евро се прилагат правилата за </w:t>
      </w:r>
      <w:proofErr w:type="spellStart"/>
      <w:r w:rsidRPr="003C4CA2">
        <w:rPr>
          <w:rFonts w:ascii="Arial" w:eastAsia="Times New Roman" w:hAnsi="Arial" w:cs="Arial"/>
          <w:bCs/>
          <w:sz w:val="24"/>
          <w:szCs w:val="24"/>
          <w:lang w:val="bg-BG" w:eastAsia="bg-BG"/>
        </w:rPr>
        <w:t>превалутиране</w:t>
      </w:r>
      <w:proofErr w:type="spellEnd"/>
      <w:r w:rsidRPr="003C4CA2">
        <w:rPr>
          <w:rFonts w:ascii="Arial" w:eastAsia="Times New Roman" w:hAnsi="Arial" w:cs="Arial"/>
          <w:bCs/>
          <w:sz w:val="24"/>
          <w:szCs w:val="24"/>
          <w:lang w:val="bg-BG" w:eastAsia="bg-BG"/>
        </w:rPr>
        <w:t xml:space="preserve"> и закръгляване или специалните правила за закръгляване, предвидени в ЗВЕРБ.</w:t>
      </w:r>
    </w:p>
    <w:p w:rsidR="00F271A6" w:rsidRPr="003C4CA2" w:rsidRDefault="00F271A6" w:rsidP="003C4CA2">
      <w:pPr>
        <w:numPr>
          <w:ilvl w:val="0"/>
          <w:numId w:val="1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Периодът на двойно обозначаване на таксите за предоставяните ЕАУ в левове и в евро започва един месец след датата на влизане в сила на Решението за приемането на еврото и приключва 12 месеца след датата на въвеждане на еврото в Република България.</w:t>
      </w:r>
    </w:p>
    <w:p w:rsidR="00F271A6" w:rsidRPr="003C4CA2" w:rsidRDefault="00F271A6" w:rsidP="003C4CA2">
      <w:pPr>
        <w:numPr>
          <w:ilvl w:val="0"/>
          <w:numId w:val="1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 двойното обозначаване на таксите за услугите, стойностите в левове и в евро се обозначават в непосредствена близост, изписват се ясно, четливо, недвусмислено и лесно разбираемо, с еднакъв размер на шрифта, по начин, който не въвежда потребителите в заблуждение.</w:t>
      </w:r>
    </w:p>
    <w:p w:rsidR="00F271A6" w:rsidRPr="003C4CA2" w:rsidRDefault="00F271A6" w:rsidP="003C4CA2">
      <w:pPr>
        <w:numPr>
          <w:ilvl w:val="0"/>
          <w:numId w:val="1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 периода на двойно обозначаване крайната сума, която се заплаща от потребителя за предоставяна от АО услуга, се обявява в издавания фискален/системен бон в левове и в евро, заедно с официалния валутен курс на лева към еврото. </w:t>
      </w:r>
    </w:p>
    <w:p w:rsidR="00F271A6" w:rsidRPr="003C4CA2" w:rsidRDefault="00F271A6" w:rsidP="003C4CA2">
      <w:pPr>
        <w:numPr>
          <w:ilvl w:val="0"/>
          <w:numId w:val="13"/>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От датата на въвеждане на еврото в Република България всички плащания през Системата се  регистрират и отчитат в евро и евроцентове, като съответните операции се извършват в автоматичен режим.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E44E65" w:rsidRDefault="001F2762" w:rsidP="00E44E65">
      <w:pPr>
        <w:pStyle w:val="Heading1"/>
        <w:spacing w:line="276" w:lineRule="auto"/>
        <w:rPr>
          <w:rFonts w:eastAsia="Times New Roman" w:cs="Arial"/>
          <w:lang w:val="bg-BG" w:eastAsia="bg-BG"/>
        </w:rPr>
      </w:pPr>
      <w:bookmarkStart w:id="116" w:name="_Toc146093952"/>
      <w:bookmarkStart w:id="117" w:name="_Toc178253039"/>
      <w:r w:rsidRPr="003C4CA2">
        <w:rPr>
          <w:rFonts w:eastAsia="Times New Roman" w:cs="Arial"/>
          <w:lang w:eastAsia="bg-BG"/>
        </w:rPr>
        <w:t xml:space="preserve">8. </w:t>
      </w:r>
      <w:r w:rsidR="00F271A6" w:rsidRPr="003C4CA2">
        <w:rPr>
          <w:rFonts w:eastAsia="Times New Roman" w:cs="Arial"/>
          <w:lang w:val="bg-BG" w:eastAsia="bg-BG"/>
        </w:rPr>
        <w:t>ИЗИСКВАНИЯ КЪМ ИЗПЪЛНЕНИЕТО НА ДЕЙНОСТИТЕ ПО ПРОЕКТА</w:t>
      </w:r>
      <w:bookmarkEnd w:id="116"/>
      <w:bookmarkEnd w:id="117"/>
    </w:p>
    <w:p w:rsidR="00F271A6" w:rsidRPr="003C4CA2" w:rsidRDefault="00E44E65" w:rsidP="003C4CA2">
      <w:pPr>
        <w:pStyle w:val="Heading2"/>
        <w:spacing w:line="276" w:lineRule="auto"/>
        <w:rPr>
          <w:rFonts w:eastAsia="Times New Roman" w:cs="Arial"/>
          <w:b w:val="0"/>
          <w:i/>
          <w:lang w:val="bg-BG" w:eastAsia="bg-BG"/>
        </w:rPr>
      </w:pPr>
      <w:bookmarkStart w:id="118" w:name="_Toc146093953"/>
      <w:bookmarkStart w:id="119" w:name="_Toc178253040"/>
      <w:r w:rsidRPr="00E44E65">
        <w:rPr>
          <w:rFonts w:eastAsia="Times New Roman" w:cs="Arial"/>
          <w:lang w:eastAsia="bg-BG"/>
        </w:rPr>
        <w:t>8.1</w:t>
      </w:r>
      <w:r>
        <w:rPr>
          <w:rFonts w:eastAsia="Times New Roman" w:cs="Arial"/>
          <w:b w:val="0"/>
          <w:lang w:eastAsia="bg-BG"/>
        </w:rPr>
        <w:t xml:space="preserve"> </w:t>
      </w:r>
      <w:r w:rsidR="00F271A6" w:rsidRPr="003C4CA2">
        <w:rPr>
          <w:rFonts w:eastAsia="Times New Roman" w:cs="Arial"/>
          <w:b w:val="0"/>
          <w:lang w:val="bg-BG" w:eastAsia="bg-BG"/>
        </w:rPr>
        <w:t xml:space="preserve">Дейност 1 </w:t>
      </w:r>
      <w:r w:rsidR="00F271A6" w:rsidRPr="003C4CA2">
        <w:rPr>
          <w:rFonts w:eastAsia="Times New Roman" w:cs="Arial"/>
          <w:b w:val="0"/>
          <w:i/>
          <w:lang w:val="bg-BG" w:eastAsia="bg-BG"/>
        </w:rPr>
        <w:t>[Наименование на дейността]</w:t>
      </w:r>
      <w:bookmarkEnd w:id="118"/>
      <w:bookmarkEnd w:id="119"/>
    </w:p>
    <w:p w:rsidR="00F271A6" w:rsidRPr="003C4CA2" w:rsidRDefault="00F271A6" w:rsidP="003C4CA2">
      <w:pPr>
        <w:numPr>
          <w:ilvl w:val="2"/>
          <w:numId w:val="16"/>
        </w:numPr>
        <w:spacing w:before="120" w:after="0" w:line="276" w:lineRule="auto"/>
        <w:jc w:val="both"/>
        <w:rPr>
          <w:rFonts w:ascii="Arial" w:eastAsia="Times New Roman" w:hAnsi="Arial" w:cs="Arial"/>
          <w:b/>
          <w:bCs/>
          <w:sz w:val="24"/>
          <w:szCs w:val="24"/>
          <w:lang w:val="bg-BG" w:eastAsia="bg-BG"/>
        </w:rPr>
      </w:pPr>
      <w:bookmarkStart w:id="120" w:name="_Toc146093954"/>
      <w:r w:rsidRPr="003C4CA2">
        <w:rPr>
          <w:rFonts w:ascii="Arial" w:eastAsia="Times New Roman" w:hAnsi="Arial" w:cs="Arial"/>
          <w:b/>
          <w:bCs/>
          <w:sz w:val="24"/>
          <w:szCs w:val="24"/>
          <w:lang w:val="bg-BG" w:eastAsia="bg-BG"/>
        </w:rPr>
        <w:t>Описание на дейността</w:t>
      </w:r>
      <w:bookmarkEnd w:id="120"/>
    </w:p>
    <w:p w:rsidR="00F271A6" w:rsidRPr="003C4CA2" w:rsidRDefault="00F271A6" w:rsidP="003C4CA2">
      <w:pPr>
        <w:numPr>
          <w:ilvl w:val="2"/>
          <w:numId w:val="16"/>
        </w:numPr>
        <w:spacing w:before="120" w:after="0" w:line="276" w:lineRule="auto"/>
        <w:jc w:val="both"/>
        <w:rPr>
          <w:rFonts w:ascii="Arial" w:eastAsia="Times New Roman" w:hAnsi="Arial" w:cs="Arial"/>
          <w:b/>
          <w:bCs/>
          <w:sz w:val="24"/>
          <w:szCs w:val="24"/>
          <w:lang w:val="bg-BG" w:eastAsia="bg-BG"/>
        </w:rPr>
      </w:pPr>
      <w:bookmarkStart w:id="121" w:name="_Toc146093955"/>
      <w:r w:rsidRPr="003C4CA2">
        <w:rPr>
          <w:rFonts w:ascii="Arial" w:eastAsia="Times New Roman" w:hAnsi="Arial" w:cs="Arial"/>
          <w:b/>
          <w:bCs/>
          <w:sz w:val="24"/>
          <w:szCs w:val="24"/>
          <w:lang w:val="bg-BG" w:eastAsia="bg-BG"/>
        </w:rPr>
        <w:t>Изисквания към изпълнение на дейността</w:t>
      </w:r>
      <w:bookmarkEnd w:id="121"/>
    </w:p>
    <w:p w:rsidR="00F271A6" w:rsidRPr="003C4CA2" w:rsidRDefault="00F271A6" w:rsidP="003C4CA2">
      <w:pPr>
        <w:numPr>
          <w:ilvl w:val="2"/>
          <w:numId w:val="16"/>
        </w:numPr>
        <w:spacing w:before="120" w:after="0" w:line="276" w:lineRule="auto"/>
        <w:jc w:val="both"/>
        <w:rPr>
          <w:rFonts w:ascii="Arial" w:eastAsia="Times New Roman" w:hAnsi="Arial" w:cs="Arial"/>
          <w:b/>
          <w:bCs/>
          <w:sz w:val="24"/>
          <w:szCs w:val="24"/>
          <w:lang w:val="bg-BG" w:eastAsia="bg-BG"/>
        </w:rPr>
      </w:pPr>
      <w:bookmarkStart w:id="122" w:name="_Toc146093956"/>
      <w:r w:rsidRPr="003C4CA2">
        <w:rPr>
          <w:rFonts w:ascii="Arial" w:eastAsia="Times New Roman" w:hAnsi="Arial" w:cs="Arial"/>
          <w:b/>
          <w:bCs/>
          <w:sz w:val="24"/>
          <w:szCs w:val="24"/>
          <w:lang w:val="bg-BG" w:eastAsia="bg-BG"/>
        </w:rPr>
        <w:lastRenderedPageBreak/>
        <w:t>Очаквани резултати</w:t>
      </w:r>
      <w:bookmarkEnd w:id="122"/>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E44E65" w:rsidP="003C4CA2">
      <w:pPr>
        <w:pStyle w:val="Heading2"/>
        <w:spacing w:line="276" w:lineRule="auto"/>
        <w:rPr>
          <w:rFonts w:eastAsia="Times New Roman" w:cs="Arial"/>
          <w:b w:val="0"/>
          <w:lang w:val="bg-BG" w:eastAsia="bg-BG"/>
        </w:rPr>
      </w:pPr>
      <w:bookmarkStart w:id="123" w:name="_Toc146093957"/>
      <w:bookmarkStart w:id="124" w:name="_Toc178253041"/>
      <w:r w:rsidRPr="00E44E65">
        <w:rPr>
          <w:rFonts w:eastAsia="Times New Roman" w:cs="Arial"/>
          <w:lang w:eastAsia="bg-BG"/>
        </w:rPr>
        <w:t>8.2</w:t>
      </w:r>
      <w:r>
        <w:rPr>
          <w:rFonts w:eastAsia="Times New Roman" w:cs="Arial"/>
          <w:b w:val="0"/>
          <w:lang w:eastAsia="bg-BG"/>
        </w:rPr>
        <w:t xml:space="preserve"> </w:t>
      </w:r>
      <w:r w:rsidR="00F271A6" w:rsidRPr="003C4CA2">
        <w:rPr>
          <w:rFonts w:eastAsia="Times New Roman" w:cs="Arial"/>
          <w:b w:val="0"/>
          <w:lang w:val="bg-BG" w:eastAsia="bg-BG"/>
        </w:rPr>
        <w:t xml:space="preserve">Дейност … </w:t>
      </w:r>
      <w:r w:rsidR="00F271A6" w:rsidRPr="003C4CA2">
        <w:rPr>
          <w:rFonts w:eastAsia="Times New Roman" w:cs="Arial"/>
          <w:b w:val="0"/>
          <w:i/>
          <w:lang w:val="bg-BG" w:eastAsia="bg-BG"/>
        </w:rPr>
        <w:t>[Наименование на дейността]</w:t>
      </w:r>
      <w:bookmarkEnd w:id="123"/>
      <w:bookmarkEnd w:id="124"/>
    </w:p>
    <w:p w:rsidR="00F271A6" w:rsidRPr="003C4CA2" w:rsidRDefault="00F271A6" w:rsidP="003C4CA2">
      <w:pPr>
        <w:numPr>
          <w:ilvl w:val="2"/>
          <w:numId w:val="17"/>
        </w:numPr>
        <w:spacing w:before="120" w:after="0" w:line="276" w:lineRule="auto"/>
        <w:jc w:val="both"/>
        <w:rPr>
          <w:rFonts w:ascii="Arial" w:eastAsia="Times New Roman" w:hAnsi="Arial" w:cs="Arial"/>
          <w:b/>
          <w:bCs/>
          <w:sz w:val="24"/>
          <w:szCs w:val="24"/>
          <w:lang w:val="bg-BG" w:eastAsia="bg-BG"/>
        </w:rPr>
      </w:pPr>
      <w:bookmarkStart w:id="125" w:name="_Toc146093958"/>
      <w:r w:rsidRPr="003C4CA2">
        <w:rPr>
          <w:rFonts w:ascii="Arial" w:eastAsia="Times New Roman" w:hAnsi="Arial" w:cs="Arial"/>
          <w:b/>
          <w:bCs/>
          <w:sz w:val="24"/>
          <w:szCs w:val="24"/>
          <w:lang w:val="bg-BG" w:eastAsia="bg-BG"/>
        </w:rPr>
        <w:t>Описание на дейността</w:t>
      </w:r>
      <w:bookmarkEnd w:id="125"/>
    </w:p>
    <w:p w:rsidR="00F271A6" w:rsidRPr="003C4CA2" w:rsidRDefault="00F271A6" w:rsidP="003C4CA2">
      <w:pPr>
        <w:numPr>
          <w:ilvl w:val="2"/>
          <w:numId w:val="17"/>
        </w:numPr>
        <w:spacing w:before="120" w:after="0" w:line="276" w:lineRule="auto"/>
        <w:jc w:val="both"/>
        <w:rPr>
          <w:rFonts w:ascii="Arial" w:eastAsia="Times New Roman" w:hAnsi="Arial" w:cs="Arial"/>
          <w:b/>
          <w:bCs/>
          <w:sz w:val="24"/>
          <w:szCs w:val="24"/>
          <w:lang w:val="bg-BG" w:eastAsia="bg-BG"/>
        </w:rPr>
      </w:pPr>
      <w:bookmarkStart w:id="126" w:name="_Toc146093959"/>
      <w:r w:rsidRPr="003C4CA2">
        <w:rPr>
          <w:rFonts w:ascii="Arial" w:eastAsia="Times New Roman" w:hAnsi="Arial" w:cs="Arial"/>
          <w:b/>
          <w:bCs/>
          <w:sz w:val="24"/>
          <w:szCs w:val="24"/>
          <w:lang w:val="bg-BG" w:eastAsia="bg-BG"/>
        </w:rPr>
        <w:t>Изисквания към изпълнение на дейността</w:t>
      </w:r>
      <w:bookmarkEnd w:id="126"/>
    </w:p>
    <w:p w:rsidR="00F271A6" w:rsidRPr="003C4CA2" w:rsidRDefault="00F271A6" w:rsidP="003C4CA2">
      <w:pPr>
        <w:numPr>
          <w:ilvl w:val="2"/>
          <w:numId w:val="17"/>
        </w:numPr>
        <w:spacing w:before="120" w:after="0" w:line="276" w:lineRule="auto"/>
        <w:jc w:val="both"/>
        <w:rPr>
          <w:rFonts w:ascii="Arial" w:eastAsia="Times New Roman" w:hAnsi="Arial" w:cs="Arial"/>
          <w:b/>
          <w:bCs/>
          <w:sz w:val="24"/>
          <w:szCs w:val="24"/>
          <w:lang w:val="bg-BG" w:eastAsia="bg-BG"/>
        </w:rPr>
      </w:pPr>
      <w:bookmarkStart w:id="127" w:name="_Toc146093960"/>
      <w:r w:rsidRPr="003C4CA2">
        <w:rPr>
          <w:rFonts w:ascii="Arial" w:eastAsia="Times New Roman" w:hAnsi="Arial" w:cs="Arial"/>
          <w:b/>
          <w:bCs/>
          <w:sz w:val="24"/>
          <w:szCs w:val="24"/>
          <w:lang w:val="bg-BG" w:eastAsia="bg-BG"/>
        </w:rPr>
        <w:t>Очаквани резултати</w:t>
      </w:r>
      <w:bookmarkEnd w:id="127"/>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E44E65" w:rsidRDefault="00F271A6" w:rsidP="00E44E65">
      <w:pPr>
        <w:pStyle w:val="Heading1"/>
        <w:numPr>
          <w:ilvl w:val="0"/>
          <w:numId w:val="17"/>
        </w:numPr>
        <w:spacing w:line="276" w:lineRule="auto"/>
        <w:rPr>
          <w:rFonts w:eastAsia="Times New Roman" w:cs="Arial"/>
          <w:lang w:val="bg-BG" w:eastAsia="bg-BG"/>
        </w:rPr>
      </w:pPr>
      <w:bookmarkStart w:id="128" w:name="_Toc132795329"/>
      <w:bookmarkStart w:id="129" w:name="_Toc132795334"/>
      <w:bookmarkStart w:id="130" w:name="_Toc132795338"/>
      <w:bookmarkStart w:id="131" w:name="_Toc146093961"/>
      <w:bookmarkStart w:id="132" w:name="_Toc178253042"/>
      <w:bookmarkEnd w:id="128"/>
      <w:bookmarkEnd w:id="129"/>
      <w:bookmarkEnd w:id="130"/>
      <w:r w:rsidRPr="003C4CA2">
        <w:rPr>
          <w:rFonts w:eastAsia="Times New Roman" w:cs="Arial"/>
          <w:lang w:val="bg-BG" w:eastAsia="bg-BG"/>
        </w:rPr>
        <w:t>ДОКУМЕНТАЦИЯ</w:t>
      </w:r>
      <w:bookmarkEnd w:id="131"/>
      <w:bookmarkEnd w:id="132"/>
    </w:p>
    <w:p w:rsidR="00F271A6" w:rsidRPr="003C4CA2" w:rsidRDefault="001F2762" w:rsidP="003C4CA2">
      <w:pPr>
        <w:pStyle w:val="Heading2"/>
        <w:spacing w:line="276" w:lineRule="auto"/>
        <w:rPr>
          <w:rFonts w:eastAsia="Times New Roman" w:cs="Arial"/>
          <w:sz w:val="26"/>
          <w:lang w:val="bg-BG" w:eastAsia="bg-BG"/>
        </w:rPr>
      </w:pPr>
      <w:bookmarkStart w:id="133" w:name="_Toc146093962"/>
      <w:bookmarkStart w:id="134" w:name="_Toc178253043"/>
      <w:r w:rsidRPr="003C4CA2">
        <w:rPr>
          <w:rFonts w:eastAsia="Times New Roman" w:cs="Arial"/>
          <w:lang w:eastAsia="bg-BG"/>
        </w:rPr>
        <w:t xml:space="preserve">9.1 </w:t>
      </w:r>
      <w:r w:rsidR="00F271A6" w:rsidRPr="003C4CA2">
        <w:rPr>
          <w:rFonts w:eastAsia="Times New Roman" w:cs="Arial"/>
          <w:b w:val="0"/>
          <w:lang w:val="bg-BG" w:eastAsia="bg-BG"/>
        </w:rPr>
        <w:t>Изисквания към документацията</w:t>
      </w:r>
      <w:bookmarkEnd w:id="133"/>
      <w:bookmarkEnd w:id="134"/>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Цялата документация и всички технически описания, ръководства за работа, администриране и поддръжка на Системата, включително и на нейните съставни части, трябва да бъдат налични и на български език;</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Всички документи трябва да бъдат предоставени от Изпълнителя в електронен формат (ODF/  /Office </w:t>
      </w:r>
      <w:proofErr w:type="spellStart"/>
      <w:r w:rsidRPr="003C4CA2">
        <w:rPr>
          <w:rFonts w:ascii="Arial" w:eastAsia="Times New Roman" w:hAnsi="Arial" w:cs="Arial"/>
          <w:bCs/>
          <w:sz w:val="24"/>
          <w:szCs w:val="24"/>
          <w:lang w:val="bg-BG" w:eastAsia="bg-BG"/>
        </w:rPr>
        <w:t>Open</w:t>
      </w:r>
      <w:proofErr w:type="spellEnd"/>
      <w:r w:rsidRPr="003C4CA2">
        <w:rPr>
          <w:rFonts w:ascii="Arial" w:eastAsia="Times New Roman" w:hAnsi="Arial" w:cs="Arial"/>
          <w:bCs/>
          <w:sz w:val="24"/>
          <w:szCs w:val="24"/>
          <w:lang w:val="bg-BG" w:eastAsia="bg-BG"/>
        </w:rPr>
        <w:t xml:space="preserve"> XML/MS Word DOC/RTF/PDF/HTML или др.), позволяващ </w:t>
      </w:r>
      <w:proofErr w:type="spellStart"/>
      <w:r w:rsidRPr="003C4CA2">
        <w:rPr>
          <w:rFonts w:ascii="Arial" w:eastAsia="Times New Roman" w:hAnsi="Arial" w:cs="Arial"/>
          <w:bCs/>
          <w:sz w:val="24"/>
          <w:szCs w:val="24"/>
          <w:lang w:val="bg-BG" w:eastAsia="bg-BG"/>
        </w:rPr>
        <w:t>пълнотекстово</w:t>
      </w:r>
      <w:proofErr w:type="spellEnd"/>
      <w:r w:rsidRPr="003C4CA2">
        <w:rPr>
          <w:rFonts w:ascii="Arial" w:eastAsia="Times New Roman" w:hAnsi="Arial" w:cs="Arial"/>
          <w:bCs/>
          <w:sz w:val="24"/>
          <w:szCs w:val="24"/>
          <w:lang w:val="bg-BG" w:eastAsia="bg-BG"/>
        </w:rPr>
        <w:t xml:space="preserve"> търсене/търсене по ключови думи и копиране на части от съдържанието от оригиналните документи във външни документи, за вътрешна употреба на възложителя;</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Навсякъде, където в документацията има включени диаграми или графики, те трябва да бъдат вградени в документите в оригиналния си векторен формат;</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Детайлна техническа документация на програмния приложен интерфейс (API), включително за поддържаните уеб-услуги, команди, структури от данни и др. Документацията да бъде придружена и с примерен програмен код и/или библиотеки (SDK) за реализиране на интеграция с външни системи, разработен(и) на Java или .NET. Примерният код трябва да е напълно работоспособен и да демонстрира базови итерации с API-то:</w:t>
      </w:r>
    </w:p>
    <w:p w:rsidR="00F271A6" w:rsidRPr="003C4CA2" w:rsidRDefault="00F271A6" w:rsidP="003C4CA2">
      <w:pPr>
        <w:numPr>
          <w:ilvl w:val="1"/>
          <w:numId w:val="4"/>
        </w:numPr>
        <w:tabs>
          <w:tab w:val="num" w:pos="108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Регистриране на крайна точка (</w:t>
      </w:r>
      <w:proofErr w:type="spellStart"/>
      <w:r w:rsidRPr="003C4CA2">
        <w:rPr>
          <w:rFonts w:ascii="Arial" w:eastAsia="Times New Roman" w:hAnsi="Arial" w:cs="Arial"/>
          <w:bCs/>
          <w:sz w:val="24"/>
          <w:szCs w:val="24"/>
          <w:lang w:val="bg-BG" w:eastAsia="bg-BG"/>
        </w:rPr>
        <w:t>end-point</w:t>
      </w:r>
      <w:proofErr w:type="spellEnd"/>
      <w:r w:rsidRPr="003C4CA2">
        <w:rPr>
          <w:rFonts w:ascii="Arial" w:eastAsia="Times New Roman" w:hAnsi="Arial" w:cs="Arial"/>
          <w:bCs/>
          <w:sz w:val="24"/>
          <w:szCs w:val="24"/>
          <w:lang w:val="bg-BG" w:eastAsia="bg-BG"/>
        </w:rPr>
        <w:t>) за получаване на актуализации от Системата в реално време;</w:t>
      </w:r>
    </w:p>
    <w:p w:rsidR="00F271A6" w:rsidRPr="003C4CA2" w:rsidRDefault="00F271A6" w:rsidP="003C4CA2">
      <w:pPr>
        <w:numPr>
          <w:ilvl w:val="1"/>
          <w:numId w:val="4"/>
        </w:numPr>
        <w:tabs>
          <w:tab w:val="num" w:pos="108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Заявки за получаване на номенклатурни данни (списъци, таксономии);</w:t>
      </w:r>
    </w:p>
    <w:p w:rsidR="00F271A6" w:rsidRPr="003C4CA2" w:rsidRDefault="00F271A6" w:rsidP="003C4CA2">
      <w:pPr>
        <w:numPr>
          <w:ilvl w:val="1"/>
          <w:numId w:val="4"/>
        </w:numPr>
        <w:tabs>
          <w:tab w:val="num" w:pos="108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Заявки за актуализиране на номенклатурни данни (списъци, таксономии);</w:t>
      </w:r>
    </w:p>
    <w:p w:rsidR="00F271A6" w:rsidRPr="003C4CA2" w:rsidRDefault="00F271A6" w:rsidP="003C4CA2">
      <w:pPr>
        <w:numPr>
          <w:ilvl w:val="1"/>
          <w:numId w:val="4"/>
        </w:numPr>
        <w:tabs>
          <w:tab w:val="num" w:pos="108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Регистрация на потребител;</w:t>
      </w:r>
    </w:p>
    <w:p w:rsidR="00F271A6" w:rsidRPr="003C4CA2" w:rsidRDefault="00F271A6" w:rsidP="003C4CA2">
      <w:pPr>
        <w:numPr>
          <w:ilvl w:val="1"/>
          <w:numId w:val="4"/>
        </w:numPr>
        <w:tabs>
          <w:tab w:val="num" w:pos="1080"/>
        </w:tabs>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Идентификация и оторизация на потребител или уеб-услуга;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lastRenderedPageBreak/>
        <w:t>Документацията за приложния програмен интерфейс (API) трябва да бъде публично достъпна;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Всеки предоставен REST приложно-програмен интерфейс трябва да бъде документиран чрез API </w:t>
      </w:r>
      <w:proofErr w:type="spellStart"/>
      <w:r w:rsidRPr="003C4CA2">
        <w:rPr>
          <w:rFonts w:ascii="Arial" w:eastAsia="Times New Roman" w:hAnsi="Arial" w:cs="Arial"/>
          <w:bCs/>
          <w:sz w:val="24"/>
          <w:szCs w:val="24"/>
          <w:lang w:val="bg-BG" w:eastAsia="bg-BG"/>
        </w:rPr>
        <w:t>Blueprint</w:t>
      </w:r>
      <w:proofErr w:type="spellEnd"/>
      <w:r w:rsidRPr="003C4CA2">
        <w:rPr>
          <w:rFonts w:ascii="Arial" w:eastAsia="Times New Roman" w:hAnsi="Arial" w:cs="Arial"/>
          <w:bCs/>
          <w:sz w:val="24"/>
          <w:szCs w:val="24"/>
          <w:lang w:val="bg-BG" w:eastAsia="bg-BG"/>
        </w:rPr>
        <w:t xml:space="preserve"> (</w:t>
      </w:r>
      <w:hyperlink r:id="rId17" w:history="1">
        <w:r w:rsidRPr="003C4CA2">
          <w:rPr>
            <w:rFonts w:ascii="Arial" w:eastAsia="Times New Roman" w:hAnsi="Arial" w:cs="Arial"/>
            <w:bCs/>
            <w:color w:val="0000FF"/>
            <w:sz w:val="24"/>
            <w:szCs w:val="24"/>
            <w:u w:val="single"/>
            <w:lang w:val="bg-BG" w:eastAsia="bg-BG"/>
          </w:rPr>
          <w:t>https://github.com/apiaryio/api-blueprint</w:t>
        </w:r>
      </w:hyperlink>
      <w:r w:rsidRPr="003C4CA2">
        <w:rPr>
          <w:rFonts w:ascii="Arial" w:eastAsia="Times New Roman" w:hAnsi="Arial" w:cs="Arial"/>
          <w:bCs/>
          <w:sz w:val="24"/>
          <w:szCs w:val="24"/>
          <w:lang w:val="bg-BG" w:eastAsia="bg-BG"/>
        </w:rPr>
        <w:t xml:space="preserve">), </w:t>
      </w:r>
      <w:proofErr w:type="spellStart"/>
      <w:r w:rsidRPr="003C4CA2">
        <w:rPr>
          <w:rFonts w:ascii="Arial" w:eastAsia="Times New Roman" w:hAnsi="Arial" w:cs="Arial"/>
          <w:bCs/>
          <w:sz w:val="24"/>
          <w:szCs w:val="24"/>
          <w:lang w:val="bg-BG" w:eastAsia="bg-BG"/>
        </w:rPr>
        <w:t>Swagger</w:t>
      </w:r>
      <w:proofErr w:type="spellEnd"/>
      <w:r w:rsidRPr="003C4CA2">
        <w:rPr>
          <w:rFonts w:ascii="Arial" w:eastAsia="Times New Roman" w:hAnsi="Arial" w:cs="Arial"/>
          <w:bCs/>
          <w:sz w:val="24"/>
          <w:szCs w:val="24"/>
          <w:lang w:val="bg-BG" w:eastAsia="bg-BG"/>
        </w:rPr>
        <w:t xml:space="preserve"> (</w:t>
      </w:r>
      <w:hyperlink r:id="rId18" w:history="1">
        <w:r w:rsidRPr="003C4CA2">
          <w:rPr>
            <w:rFonts w:ascii="Arial" w:eastAsia="Times New Roman" w:hAnsi="Arial" w:cs="Arial"/>
            <w:bCs/>
            <w:color w:val="0000FF"/>
            <w:sz w:val="24"/>
            <w:szCs w:val="24"/>
            <w:u w:val="single"/>
            <w:lang w:val="bg-BG" w:eastAsia="bg-BG"/>
          </w:rPr>
          <w:t>http://swagger.io</w:t>
        </w:r>
      </w:hyperlink>
      <w:r w:rsidRPr="003C4CA2">
        <w:rPr>
          <w:rFonts w:ascii="Arial" w:eastAsia="Times New Roman" w:hAnsi="Arial" w:cs="Arial"/>
          <w:bCs/>
          <w:sz w:val="24"/>
          <w:szCs w:val="24"/>
          <w:lang w:val="bg-BG" w:eastAsia="bg-BG"/>
        </w:rPr>
        <w:t>) или чрез аналогична технология. Аналогично представяне трябва да бъде изготвено и за SOAP интерфейсите;</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Детайлна техническа документация за схемата на базата данни – структури за данни, индекси, дялове, съхранени процедури, конфигурации за репликация на данни и др.</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Ръководства на потребителя и администратора за работа и администриране на Системата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Обща информация, инструкции и процедури за администриране и поддръжка на приложните сървъри, сървърите за бази данни и др.</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Обща информация, инструкции и процедури за администриране, архивиране и възстановяване, и поддръжка на сървъра за управление на бази данни.</w:t>
      </w:r>
    </w:p>
    <w:p w:rsidR="00F271A6" w:rsidRPr="003C4CA2" w:rsidRDefault="001F2762" w:rsidP="003C4CA2">
      <w:pPr>
        <w:pStyle w:val="Heading2"/>
        <w:spacing w:line="276" w:lineRule="auto"/>
        <w:rPr>
          <w:rFonts w:eastAsia="Times New Roman" w:cs="Arial"/>
          <w:sz w:val="26"/>
          <w:lang w:val="bg-BG" w:eastAsia="bg-BG"/>
        </w:rPr>
      </w:pPr>
      <w:bookmarkStart w:id="135" w:name="_Toc146093963"/>
      <w:bookmarkStart w:id="136" w:name="_Toc178253044"/>
      <w:r w:rsidRPr="003C4CA2">
        <w:rPr>
          <w:rFonts w:eastAsia="Times New Roman" w:cs="Arial"/>
          <w:lang w:eastAsia="bg-BG"/>
        </w:rPr>
        <w:t xml:space="preserve">9.2 </w:t>
      </w:r>
      <w:r w:rsidR="00F271A6" w:rsidRPr="003C4CA2">
        <w:rPr>
          <w:rFonts w:eastAsia="Times New Roman" w:cs="Arial"/>
          <w:b w:val="0"/>
          <w:lang w:val="bg-BG" w:eastAsia="bg-BG"/>
        </w:rPr>
        <w:t>Прозрачност и отчетност</w:t>
      </w:r>
      <w:bookmarkEnd w:id="135"/>
      <w:bookmarkEnd w:id="136"/>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 обхвата на проекта е включено извършване на дейности по анализ на бизнес процеси и нормативна уредба, проектиране на системна и приложна архитектура, разработване на компютърни програми и други дейности, свързани с предоставяне на специализирани професионални услуги. Изпълнителят и възложителят трябва да публикуват подробни месечни отчети в </w:t>
      </w:r>
      <w:proofErr w:type="spellStart"/>
      <w:r w:rsidRPr="003C4CA2">
        <w:rPr>
          <w:rFonts w:ascii="Arial" w:eastAsia="Times New Roman" w:hAnsi="Arial" w:cs="Arial"/>
          <w:bCs/>
          <w:sz w:val="24"/>
          <w:szCs w:val="24"/>
          <w:lang w:val="bg-BG" w:eastAsia="bg-BG"/>
        </w:rPr>
        <w:t>машинночетим</w:t>
      </w:r>
      <w:proofErr w:type="spellEnd"/>
      <w:r w:rsidRPr="003C4CA2">
        <w:rPr>
          <w:rFonts w:ascii="Arial" w:eastAsia="Times New Roman" w:hAnsi="Arial" w:cs="Arial"/>
          <w:bCs/>
          <w:sz w:val="24"/>
          <w:szCs w:val="24"/>
          <w:lang w:val="bg-BG" w:eastAsia="bg-BG"/>
        </w:rPr>
        <w:t xml:space="preserve"> отворен формат за извършените дейности, включително количеството изработени </w:t>
      </w:r>
      <w:proofErr w:type="spellStart"/>
      <w:r w:rsidRPr="003C4CA2">
        <w:rPr>
          <w:rFonts w:ascii="Arial" w:eastAsia="Times New Roman" w:hAnsi="Arial" w:cs="Arial"/>
          <w:bCs/>
          <w:sz w:val="24"/>
          <w:szCs w:val="24"/>
          <w:lang w:val="bg-BG" w:eastAsia="bg-BG"/>
        </w:rPr>
        <w:t>човекодни</w:t>
      </w:r>
      <w:proofErr w:type="spellEnd"/>
      <w:r w:rsidRPr="003C4CA2">
        <w:rPr>
          <w:rFonts w:ascii="Arial" w:eastAsia="Times New Roman" w:hAnsi="Arial" w:cs="Arial"/>
          <w:bCs/>
          <w:sz w:val="24"/>
          <w:szCs w:val="24"/>
          <w:lang w:val="bg-BG" w:eastAsia="bg-BG"/>
        </w:rPr>
        <w:t xml:space="preserve"> по дейности, извършени от консултанти, експерти, специалисти и служители на изпълнителя и възложителя.</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Документацията, предоставена от изпълнителя на възложителя, трябва да бъде:</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на български език;</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на хартия и в електронен формат; копирането и редактирането на предоставените документи следва да бъде лесно осъществимо;</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актуализирана в съответствие със съгласувана с възложителя процедура, която следва да включва документи, подлежащи на промяна/актуализация, крайни срокове и нужната за случая методология.</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Минимално изискуемата документация по проекта включва долу изброените документи.</w:t>
      </w:r>
    </w:p>
    <w:p w:rsidR="00F271A6" w:rsidRPr="003C4CA2" w:rsidRDefault="001F2762" w:rsidP="003C4CA2">
      <w:pPr>
        <w:pStyle w:val="Heading2"/>
        <w:spacing w:line="276" w:lineRule="auto"/>
        <w:rPr>
          <w:rFonts w:eastAsia="Times New Roman" w:cs="Arial"/>
          <w:b w:val="0"/>
          <w:lang w:val="bg-BG" w:eastAsia="bg-BG"/>
        </w:rPr>
      </w:pPr>
      <w:bookmarkStart w:id="137" w:name="_Toc146093964"/>
      <w:bookmarkStart w:id="138" w:name="_Toc178253045"/>
      <w:r w:rsidRPr="003C4CA2">
        <w:rPr>
          <w:rFonts w:eastAsia="Times New Roman" w:cs="Arial"/>
          <w:lang w:eastAsia="bg-BG"/>
        </w:rPr>
        <w:lastRenderedPageBreak/>
        <w:t xml:space="preserve">9.3 </w:t>
      </w:r>
      <w:r w:rsidR="00F271A6" w:rsidRPr="003C4CA2">
        <w:rPr>
          <w:rFonts w:eastAsia="Times New Roman" w:cs="Arial"/>
          <w:b w:val="0"/>
          <w:lang w:val="bg-BG" w:eastAsia="bg-BG"/>
        </w:rPr>
        <w:t>Системен проект</w:t>
      </w:r>
      <w:bookmarkEnd w:id="137"/>
      <w:bookmarkEnd w:id="138"/>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Изпълнителят на настоящата поръчка трябва да дефинира в детайли конкретния обхват на реализация на софтуерната разработка и да документира изискванията към софтуера в детайлна техническа спецификация (системен проект), която ще послужи за пряка изходна база за разработка.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При документирането на изискванията, с цел постигане на яснота и стандартизация на документите, е необходимо да се използва утвърдена нотация за описание на бизнес модели. Изготвената детайлна техническа спецификация (системен проект) се представя за одобрение на възложителя. В случай на забележки, корекции или допълнения от страна на възложителя изпълнителят е длъжен да ги отрази в детайлната техническа спецификация (системен проект).</w:t>
      </w:r>
    </w:p>
    <w:p w:rsidR="00F271A6" w:rsidRPr="003C4CA2" w:rsidRDefault="001F2762" w:rsidP="003C4CA2">
      <w:pPr>
        <w:pStyle w:val="Heading2"/>
        <w:spacing w:line="276" w:lineRule="auto"/>
        <w:rPr>
          <w:rFonts w:eastAsia="Times New Roman" w:cs="Arial"/>
          <w:b w:val="0"/>
          <w:lang w:val="bg-BG" w:eastAsia="bg-BG"/>
        </w:rPr>
      </w:pPr>
      <w:bookmarkStart w:id="139" w:name="_Toc146093965"/>
      <w:bookmarkStart w:id="140" w:name="_Toc178253046"/>
      <w:r w:rsidRPr="003C4CA2">
        <w:rPr>
          <w:rFonts w:eastAsia="Times New Roman" w:cs="Arial"/>
          <w:lang w:eastAsia="bg-BG"/>
        </w:rPr>
        <w:t xml:space="preserve">9.4 </w:t>
      </w:r>
      <w:r w:rsidR="00F271A6" w:rsidRPr="003C4CA2">
        <w:rPr>
          <w:rFonts w:eastAsia="Times New Roman" w:cs="Arial"/>
          <w:b w:val="0"/>
          <w:lang w:val="bg-BG" w:eastAsia="bg-BG"/>
        </w:rPr>
        <w:t>Техническа документация</w:t>
      </w:r>
      <w:bookmarkEnd w:id="139"/>
      <w:bookmarkEnd w:id="140"/>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Всички продукти, които ще се доставят, трябва да са със специфична документация за инсталиране и/или техническа документация, в това число:</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 Ръководство за администратора, включващо всички необходими процедури и скриптове по инсталиране, конфигуриране, архивиране, възстановяване и други, необходими за администриране на системата; </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Документи за крайния ползвател – Изпълнителят трябва да предостави главното Ръководство на ползвателите на софтуера. Документът е предназначен за крайните ползватели. Той трябва да описва цялостната функционалност на приложния софтуер и съответното му използване от крайни ползватели;</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Детайлно описание на базата данни; </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Описание на софтуерните модули;</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Описание на изходния програмен код.</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pStyle w:val="Heading2"/>
        <w:numPr>
          <w:ilvl w:val="1"/>
          <w:numId w:val="23"/>
        </w:numPr>
        <w:spacing w:line="276" w:lineRule="auto"/>
        <w:rPr>
          <w:rFonts w:eastAsia="Times New Roman" w:cs="Arial"/>
          <w:b w:val="0"/>
          <w:lang w:val="bg-BG" w:eastAsia="bg-BG"/>
        </w:rPr>
      </w:pPr>
      <w:bookmarkStart w:id="141" w:name="_Toc146093966"/>
      <w:bookmarkStart w:id="142" w:name="_Toc178253047"/>
      <w:r w:rsidRPr="003C4CA2">
        <w:rPr>
          <w:rFonts w:eastAsia="Times New Roman" w:cs="Arial"/>
          <w:b w:val="0"/>
          <w:lang w:val="bg-BG" w:eastAsia="bg-BG"/>
        </w:rPr>
        <w:t>Протоколи</w:t>
      </w:r>
      <w:bookmarkEnd w:id="141"/>
      <w:bookmarkEnd w:id="142"/>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Изпълнителят трябва да изготвя протоколи от изпълнението на различните етапи на проекта, описани в раздел 8 на настоящия документ, заедно със съпътстващите ги документи – резултати от изпълнението на етапите.</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1F2762" w:rsidP="003C4CA2">
      <w:pPr>
        <w:pStyle w:val="Heading2"/>
        <w:spacing w:line="276" w:lineRule="auto"/>
        <w:rPr>
          <w:rFonts w:eastAsia="Times New Roman" w:cs="Arial"/>
          <w:b w:val="0"/>
          <w:lang w:val="bg-BG" w:eastAsia="bg-BG"/>
        </w:rPr>
      </w:pPr>
      <w:bookmarkStart w:id="143" w:name="_Toc146093967"/>
      <w:bookmarkStart w:id="144" w:name="_Toc178253048"/>
      <w:r w:rsidRPr="003C4CA2">
        <w:rPr>
          <w:rFonts w:eastAsia="Times New Roman" w:cs="Arial"/>
          <w:lang w:eastAsia="bg-BG"/>
        </w:rPr>
        <w:t xml:space="preserve">9.6 </w:t>
      </w:r>
      <w:r w:rsidR="00F271A6" w:rsidRPr="003C4CA2">
        <w:rPr>
          <w:rFonts w:eastAsia="Times New Roman" w:cs="Arial"/>
          <w:b w:val="0"/>
          <w:lang w:val="bg-BG" w:eastAsia="bg-BG"/>
        </w:rPr>
        <w:t>Комуникация и доклади</w:t>
      </w:r>
      <w:bookmarkEnd w:id="143"/>
      <w:bookmarkEnd w:id="144"/>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За успешното изпълнение на проекта участниците в настоящата обществена поръчка трябва да предложат адекватен механизъм за управление на проектната </w:t>
      </w:r>
      <w:r w:rsidRPr="003C4CA2">
        <w:rPr>
          <w:rFonts w:ascii="Arial" w:eastAsia="Times New Roman" w:hAnsi="Arial" w:cs="Arial"/>
          <w:bCs/>
          <w:sz w:val="24"/>
          <w:szCs w:val="24"/>
          <w:lang w:val="bg-BG" w:eastAsia="bg-BG"/>
        </w:rPr>
        <w:lastRenderedPageBreak/>
        <w:t xml:space="preserve">комуникация, който е неразделна част от предлаганата цялостна проектна методология.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Управлението на комуникацията трябва да включва изготвяне на минимум следните регулярни доклади за статуса и напредъка на изпълнението на поръчката:</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numPr>
          <w:ilvl w:val="2"/>
          <w:numId w:val="19"/>
        </w:numPr>
        <w:spacing w:before="120" w:after="0" w:line="276" w:lineRule="auto"/>
        <w:jc w:val="both"/>
        <w:rPr>
          <w:rFonts w:ascii="Arial" w:eastAsia="Times New Roman" w:hAnsi="Arial" w:cs="Arial"/>
          <w:b/>
          <w:bCs/>
          <w:sz w:val="24"/>
          <w:szCs w:val="24"/>
          <w:lang w:val="bg-BG" w:eastAsia="bg-BG"/>
        </w:rPr>
      </w:pPr>
      <w:bookmarkStart w:id="145" w:name="_Toc146093968"/>
      <w:r w:rsidRPr="003C4CA2">
        <w:rPr>
          <w:rFonts w:ascii="Arial" w:eastAsia="Times New Roman" w:hAnsi="Arial" w:cs="Arial"/>
          <w:b/>
          <w:bCs/>
          <w:sz w:val="24"/>
          <w:szCs w:val="24"/>
          <w:lang w:val="bg-BG" w:eastAsia="bg-BG"/>
        </w:rPr>
        <w:t>Встъпителен доклад</w:t>
      </w:r>
      <w:bookmarkEnd w:id="145"/>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Встъпителният доклад трябва да бъде предоставен до един месец от подписването на договора и да съдържа описание минимум на: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Подробен работен план и актуализиран времеви график за периода на проекта;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Начини на комуникация;</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Отговорни лица и екипи.</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Встъпителният доклад следва да бъде одобрен от възложителя.</w:t>
      </w:r>
    </w:p>
    <w:p w:rsidR="00F271A6" w:rsidRPr="003C4CA2" w:rsidRDefault="00F271A6" w:rsidP="003C4CA2">
      <w:pPr>
        <w:numPr>
          <w:ilvl w:val="2"/>
          <w:numId w:val="19"/>
        </w:numPr>
        <w:spacing w:before="120" w:after="0" w:line="276" w:lineRule="auto"/>
        <w:jc w:val="both"/>
        <w:rPr>
          <w:rFonts w:ascii="Arial" w:eastAsia="Times New Roman" w:hAnsi="Arial" w:cs="Arial"/>
          <w:b/>
          <w:bCs/>
          <w:sz w:val="24"/>
          <w:szCs w:val="24"/>
          <w:lang w:val="bg-BG" w:eastAsia="bg-BG"/>
        </w:rPr>
      </w:pPr>
      <w:bookmarkStart w:id="146" w:name="_Toc146093969"/>
      <w:r w:rsidRPr="003C4CA2">
        <w:rPr>
          <w:rFonts w:ascii="Arial" w:eastAsia="Times New Roman" w:hAnsi="Arial" w:cs="Arial"/>
          <w:b/>
          <w:bCs/>
          <w:sz w:val="24"/>
          <w:szCs w:val="24"/>
          <w:lang w:val="bg-BG" w:eastAsia="bg-BG"/>
        </w:rPr>
        <w:t>Междинни доклади</w:t>
      </w:r>
      <w:bookmarkEnd w:id="146"/>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Междинните доклади трябва да бъдат представяни и да се предават при приключване на всяка от дейностите и </w:t>
      </w:r>
      <w:proofErr w:type="spellStart"/>
      <w:r w:rsidRPr="003C4CA2">
        <w:rPr>
          <w:rFonts w:ascii="Arial" w:eastAsia="Times New Roman" w:hAnsi="Arial" w:cs="Arial"/>
          <w:bCs/>
          <w:sz w:val="24"/>
          <w:szCs w:val="24"/>
          <w:lang w:val="bg-BG" w:eastAsia="bg-BG"/>
        </w:rPr>
        <w:t>поддейностите</w:t>
      </w:r>
      <w:proofErr w:type="spellEnd"/>
      <w:r w:rsidRPr="003C4CA2">
        <w:rPr>
          <w:rFonts w:ascii="Arial" w:eastAsia="Times New Roman" w:hAnsi="Arial" w:cs="Arial"/>
          <w:bCs/>
          <w:sz w:val="24"/>
          <w:szCs w:val="24"/>
          <w:lang w:val="bg-BG" w:eastAsia="bg-BG"/>
        </w:rPr>
        <w:t xml:space="preserve"> и/или при настъпване на събитие.</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Междинните доклади трябва да съдържат информация относно изпълнението на дейностите и </w:t>
      </w:r>
      <w:proofErr w:type="spellStart"/>
      <w:r w:rsidRPr="003C4CA2">
        <w:rPr>
          <w:rFonts w:ascii="Arial" w:eastAsia="Times New Roman" w:hAnsi="Arial" w:cs="Arial"/>
          <w:bCs/>
          <w:sz w:val="24"/>
          <w:szCs w:val="24"/>
          <w:lang w:val="bg-BG" w:eastAsia="bg-BG"/>
        </w:rPr>
        <w:t>поддейностите</w:t>
      </w:r>
      <w:proofErr w:type="spellEnd"/>
      <w:r w:rsidRPr="003C4CA2">
        <w:rPr>
          <w:rFonts w:ascii="Arial" w:eastAsia="Times New Roman" w:hAnsi="Arial" w:cs="Arial"/>
          <w:bCs/>
          <w:sz w:val="24"/>
          <w:szCs w:val="24"/>
          <w:lang w:val="bg-BG" w:eastAsia="bg-BG"/>
        </w:rPr>
        <w:t xml:space="preserve"> по предварително изготвения проектен план.</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Докладът за междинния напредък трябва да бъде подготвен по следния начин:</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Общ прогрес по дейностите през периода; </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Постигнати проектни резултати за периода;</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Срещнати проблеми, причини  и мерки, предприети за преодоляването им;</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Рискове за изпълнение на свързани дейности и на проекта като цяло и предприети мерки;</w:t>
      </w:r>
    </w:p>
    <w:p w:rsidR="00F271A6" w:rsidRPr="003C4CA2" w:rsidRDefault="00F271A6" w:rsidP="003C4CA2">
      <w:pPr>
        <w:numPr>
          <w:ilvl w:val="0"/>
          <w:numId w:val="4"/>
        </w:numPr>
        <w:spacing w:before="120" w:after="0" w:line="276" w:lineRule="auto"/>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Актуализиран план за изпълнение, ако има такъв.</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Всеки междинен доклад следва да бъде одобрен от възложителя.</w:t>
      </w:r>
    </w:p>
    <w:p w:rsidR="00F271A6" w:rsidRPr="003C4CA2" w:rsidRDefault="00F271A6" w:rsidP="003C4CA2">
      <w:pPr>
        <w:numPr>
          <w:ilvl w:val="2"/>
          <w:numId w:val="19"/>
        </w:numPr>
        <w:spacing w:before="120" w:after="0" w:line="276" w:lineRule="auto"/>
        <w:jc w:val="both"/>
        <w:rPr>
          <w:rFonts w:ascii="Arial" w:eastAsia="Times New Roman" w:hAnsi="Arial" w:cs="Arial"/>
          <w:b/>
          <w:bCs/>
          <w:sz w:val="24"/>
          <w:szCs w:val="24"/>
          <w:lang w:val="bg-BG" w:eastAsia="bg-BG"/>
        </w:rPr>
      </w:pPr>
      <w:bookmarkStart w:id="147" w:name="_Toc146093970"/>
      <w:r w:rsidRPr="003C4CA2">
        <w:rPr>
          <w:rFonts w:ascii="Arial" w:eastAsia="Times New Roman" w:hAnsi="Arial" w:cs="Arial"/>
          <w:b/>
          <w:bCs/>
          <w:sz w:val="24"/>
          <w:szCs w:val="24"/>
          <w:lang w:val="bg-BG" w:eastAsia="bg-BG"/>
        </w:rPr>
        <w:t>Окончателен доклад</w:t>
      </w:r>
      <w:bookmarkEnd w:id="147"/>
      <w:r w:rsidRPr="003C4CA2">
        <w:rPr>
          <w:rFonts w:ascii="Arial" w:eastAsia="Times New Roman" w:hAnsi="Arial" w:cs="Arial"/>
          <w:b/>
          <w:bCs/>
          <w:sz w:val="24"/>
          <w:szCs w:val="24"/>
          <w:lang w:val="bg-BG" w:eastAsia="bg-BG"/>
        </w:rPr>
        <w:t xml:space="preserve"> </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 края на периода за изпълнение трябва да се представи окончателен доклад. Окончателният доклад трябва да съдържа описание на изпълнението и резултати.</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lastRenderedPageBreak/>
        <w:t>Докладите се изпращат до отговорния служител на възложителя. За тази цел възложителят ще определи в договора отговорния/отговорните служител/служители. Всички доклади се представят на български език в електронен формат и на хартиен носител. Докладите се одобряват от отговорния/отговорните служител/служители в срок до 5 работни дни.</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Всички доклади трябва да се представят на възложителя на български език на хартиен и на електронен носител. Представянето на докладите трябва да се извършва чрез подписване на двустранни предавателно-приемателни протоколи, подписани от представители на изпълнителя и на възложителя.</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 xml:space="preserve">Възложителят разглежда представените доклади и уведомява изпълнителя за приемането им без забележки или ги връща за преработване, допълване и/или окомплектоване, ако не отговарят на изискванията, като чрез упълномощено в договора лице дава указания и определя срок за отстраняване на констатираните недостатъци и пропуски. </w:t>
      </w:r>
    </w:p>
    <w:p w:rsidR="00F271A6" w:rsidRPr="003C4CA2" w:rsidRDefault="00F271A6" w:rsidP="00E44E65">
      <w:pPr>
        <w:pStyle w:val="Heading1"/>
        <w:numPr>
          <w:ilvl w:val="0"/>
          <w:numId w:val="17"/>
        </w:numPr>
        <w:spacing w:line="276" w:lineRule="auto"/>
        <w:rPr>
          <w:rFonts w:eastAsia="Times New Roman" w:cs="Arial"/>
          <w:lang w:val="bg-BG" w:eastAsia="bg-BG"/>
        </w:rPr>
      </w:pPr>
      <w:bookmarkStart w:id="148" w:name="_Toc146093971"/>
      <w:bookmarkStart w:id="149" w:name="_Toc178253049"/>
      <w:r w:rsidRPr="003C4CA2">
        <w:rPr>
          <w:rFonts w:eastAsia="Times New Roman" w:cs="Arial"/>
          <w:lang w:val="bg-BG" w:eastAsia="bg-BG"/>
        </w:rPr>
        <w:t>РЕЗУЛТАТИ</w:t>
      </w:r>
      <w:bookmarkEnd w:id="148"/>
      <w:bookmarkEnd w:id="149"/>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r w:rsidRPr="003C4CA2">
        <w:rPr>
          <w:rFonts w:ascii="Arial" w:eastAsia="Times New Roman" w:hAnsi="Arial" w:cs="Arial"/>
          <w:bCs/>
          <w:sz w:val="24"/>
          <w:szCs w:val="24"/>
          <w:lang w:val="bg-BG" w:eastAsia="bg-BG"/>
        </w:rPr>
        <w:t>Очакваните резултати от изпълнението на настоящата обществена поръчка са следните:</w:t>
      </w:r>
    </w:p>
    <w:p w:rsidR="00F271A6" w:rsidRPr="00E44E65" w:rsidRDefault="00F271A6" w:rsidP="003C4CA2">
      <w:pPr>
        <w:spacing w:before="120" w:after="0" w:line="276" w:lineRule="auto"/>
        <w:jc w:val="both"/>
        <w:rPr>
          <w:rFonts w:ascii="Arial" w:eastAsia="Times New Roman" w:hAnsi="Arial" w:cs="Arial"/>
          <w:bCs/>
          <w:color w:val="2E74B5" w:themeColor="accent1" w:themeShade="BF"/>
          <w:sz w:val="24"/>
          <w:szCs w:val="24"/>
          <w:lang w:val="bg-BG" w:eastAsia="bg-BG"/>
        </w:rPr>
      </w:pPr>
      <w:r w:rsidRPr="00E44E65">
        <w:rPr>
          <w:rFonts w:ascii="Arial" w:eastAsia="Times New Roman" w:hAnsi="Arial" w:cs="Arial"/>
          <w:bCs/>
          <w:i/>
          <w:color w:val="2E74B5" w:themeColor="accent1" w:themeShade="BF"/>
          <w:sz w:val="24"/>
          <w:szCs w:val="24"/>
          <w:lang w:val="bg-BG" w:eastAsia="bg-BG"/>
        </w:rPr>
        <w:t>(Описват се конкретните резултати съобразно одобреното проектно предложение)</w:t>
      </w:r>
    </w:p>
    <w:p w:rsidR="00F271A6" w:rsidRPr="003C4CA2" w:rsidRDefault="00F271A6" w:rsidP="003C4CA2">
      <w:pPr>
        <w:spacing w:before="120" w:after="0" w:line="276" w:lineRule="auto"/>
        <w:ind w:firstLine="720"/>
        <w:jc w:val="both"/>
        <w:rPr>
          <w:rFonts w:ascii="Arial" w:eastAsia="Times New Roman" w:hAnsi="Arial" w:cs="Arial"/>
          <w:bCs/>
          <w:sz w:val="24"/>
          <w:szCs w:val="24"/>
          <w:lang w:val="bg-BG" w:eastAsia="bg-BG"/>
        </w:rPr>
      </w:pPr>
    </w:p>
    <w:p w:rsidR="00F271A6" w:rsidRPr="003C4CA2" w:rsidRDefault="00F271A6" w:rsidP="003C4CA2">
      <w:pPr>
        <w:spacing w:before="120" w:line="276" w:lineRule="auto"/>
        <w:ind w:firstLine="720"/>
        <w:outlineLvl w:val="0"/>
        <w:rPr>
          <w:rFonts w:ascii="Arial" w:eastAsia="Times New Roman" w:hAnsi="Arial" w:cs="Arial"/>
          <w:bCs/>
          <w:sz w:val="24"/>
          <w:szCs w:val="24"/>
          <w:lang w:val="bg-BG" w:eastAsia="bg-BG"/>
        </w:rPr>
      </w:pPr>
    </w:p>
    <w:p w:rsidR="00393A99" w:rsidRPr="003C4CA2" w:rsidRDefault="00393A99" w:rsidP="003C4CA2">
      <w:pPr>
        <w:spacing w:line="276" w:lineRule="auto"/>
        <w:rPr>
          <w:rFonts w:ascii="Arial" w:hAnsi="Arial" w:cs="Arial"/>
        </w:rPr>
      </w:pPr>
    </w:p>
    <w:sectPr w:rsidR="00393A99" w:rsidRPr="003C4CA2" w:rsidSect="003C4CA2">
      <w:pgSz w:w="12240" w:h="15840"/>
      <w:pgMar w:top="1170" w:right="1417" w:bottom="126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F2" w:rsidRDefault="00D962F2" w:rsidP="00F271A6">
      <w:pPr>
        <w:spacing w:after="0" w:line="240" w:lineRule="auto"/>
      </w:pPr>
      <w:r>
        <w:separator/>
      </w:r>
    </w:p>
  </w:endnote>
  <w:endnote w:type="continuationSeparator" w:id="0">
    <w:p w:rsidR="00D962F2" w:rsidRDefault="00D962F2" w:rsidP="00F2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F2" w:rsidRDefault="00D962F2" w:rsidP="00F271A6">
      <w:pPr>
        <w:spacing w:after="0" w:line="240" w:lineRule="auto"/>
      </w:pPr>
      <w:r>
        <w:separator/>
      </w:r>
    </w:p>
  </w:footnote>
  <w:footnote w:type="continuationSeparator" w:id="0">
    <w:p w:rsidR="00D962F2" w:rsidRDefault="00D962F2" w:rsidP="00F271A6">
      <w:pPr>
        <w:spacing w:after="0" w:line="240" w:lineRule="auto"/>
      </w:pPr>
      <w:r>
        <w:continuationSeparator/>
      </w:r>
    </w:p>
  </w:footnote>
  <w:footnote w:id="1">
    <w:p w:rsidR="00393A99" w:rsidRDefault="00393A99" w:rsidP="00F271A6">
      <w:pPr>
        <w:pStyle w:val="FootnoteText"/>
      </w:pPr>
      <w:r>
        <w:rPr>
          <w:rStyle w:val="FootnoteReference"/>
        </w:rPr>
        <w:footnoteRef/>
      </w:r>
      <w:r>
        <w:t xml:space="preserve"> </w:t>
      </w:r>
      <w:proofErr w:type="spellStart"/>
      <w:r>
        <w:t>Под</w:t>
      </w:r>
      <w:proofErr w:type="spellEnd"/>
      <w:r>
        <w:t xml:space="preserve"> „</w:t>
      </w:r>
      <w:proofErr w:type="spellStart"/>
      <w:proofErr w:type="gramStart"/>
      <w:r>
        <w:t>проект</w:t>
      </w:r>
      <w:proofErr w:type="spellEnd"/>
      <w:r>
        <w:t xml:space="preserve">“ </w:t>
      </w:r>
      <w:proofErr w:type="spellStart"/>
      <w:r>
        <w:t>следва</w:t>
      </w:r>
      <w:proofErr w:type="spellEnd"/>
      <w:proofErr w:type="gramEnd"/>
      <w:r>
        <w:t xml:space="preserve"> </w:t>
      </w:r>
      <w:proofErr w:type="spellStart"/>
      <w:r>
        <w:t>да</w:t>
      </w:r>
      <w:proofErr w:type="spellEnd"/>
      <w:r>
        <w:t xml:space="preserve"> </w:t>
      </w:r>
      <w:proofErr w:type="spellStart"/>
      <w:r>
        <w:t>се</w:t>
      </w:r>
      <w:proofErr w:type="spellEnd"/>
      <w:r>
        <w:t xml:space="preserve"> </w:t>
      </w:r>
      <w:proofErr w:type="spellStart"/>
      <w:r>
        <w:t>разбира</w:t>
      </w:r>
      <w:proofErr w:type="spellEnd"/>
      <w:r>
        <w:t xml:space="preserve"> </w:t>
      </w:r>
      <w:proofErr w:type="spellStart"/>
      <w:r>
        <w:t>предметът</w:t>
      </w:r>
      <w:proofErr w:type="spellEnd"/>
      <w:r>
        <w:t xml:space="preserve"> </w:t>
      </w:r>
      <w:proofErr w:type="spellStart"/>
      <w:r>
        <w:t>на</w:t>
      </w:r>
      <w:proofErr w:type="spellEnd"/>
      <w:r>
        <w:t xml:space="preserve"> </w:t>
      </w:r>
      <w:proofErr w:type="spellStart"/>
      <w:r>
        <w:t>настоящата</w:t>
      </w:r>
      <w:proofErr w:type="spellEnd"/>
      <w:r>
        <w:t xml:space="preserve"> </w:t>
      </w:r>
      <w:proofErr w:type="spellStart"/>
      <w:r>
        <w:t>обществена</w:t>
      </w:r>
      <w:proofErr w:type="spellEnd"/>
      <w:r>
        <w:t xml:space="preserve"> </w:t>
      </w:r>
      <w:proofErr w:type="spellStart"/>
      <w:r>
        <w:t>поръчка</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09E"/>
    <w:multiLevelType w:val="hybridMultilevel"/>
    <w:tmpl w:val="E5D24016"/>
    <w:lvl w:ilvl="0" w:tplc="0409000D">
      <w:start w:val="1"/>
      <w:numFmt w:val="bullet"/>
      <w:lvlText w:val=""/>
      <w:lvlJc w:val="left"/>
      <w:pPr>
        <w:tabs>
          <w:tab w:val="num" w:pos="810"/>
        </w:tabs>
        <w:ind w:left="81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A7D68"/>
    <w:multiLevelType w:val="hybridMultilevel"/>
    <w:tmpl w:val="C934769E"/>
    <w:lvl w:ilvl="0" w:tplc="0402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663420"/>
    <w:multiLevelType w:val="hybridMultilevel"/>
    <w:tmpl w:val="E0A49408"/>
    <w:lvl w:ilvl="0" w:tplc="0402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FB36BD3"/>
    <w:multiLevelType w:val="hybridMultilevel"/>
    <w:tmpl w:val="8D1E2498"/>
    <w:lvl w:ilvl="0" w:tplc="04020001">
      <w:start w:val="1"/>
      <w:numFmt w:val="bullet"/>
      <w:lvlText w:val=""/>
      <w:lvlJc w:val="left"/>
      <w:pPr>
        <w:ind w:left="778" w:hanging="360"/>
      </w:pPr>
      <w:rPr>
        <w:rFonts w:ascii="Symbol" w:hAnsi="Symbol" w:hint="default"/>
      </w:rPr>
    </w:lvl>
    <w:lvl w:ilvl="1" w:tplc="04020003" w:tentative="1">
      <w:start w:val="1"/>
      <w:numFmt w:val="bullet"/>
      <w:lvlText w:val="o"/>
      <w:lvlJc w:val="left"/>
      <w:pPr>
        <w:ind w:left="1498" w:hanging="360"/>
      </w:pPr>
      <w:rPr>
        <w:rFonts w:ascii="Courier New" w:hAnsi="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4" w15:restartNumberingAfterBreak="0">
    <w:nsid w:val="14E965B5"/>
    <w:multiLevelType w:val="hybridMultilevel"/>
    <w:tmpl w:val="41F85BC4"/>
    <w:lvl w:ilvl="0" w:tplc="0402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5593471"/>
    <w:multiLevelType w:val="hybridMultilevel"/>
    <w:tmpl w:val="2DEC3570"/>
    <w:lvl w:ilvl="0" w:tplc="583A401C">
      <w:start w:val="1"/>
      <w:numFmt w:val="bullet"/>
      <w:lvlText w:val="•"/>
      <w:lvlJc w:val="left"/>
      <w:pPr>
        <w:ind w:left="433"/>
      </w:pPr>
      <w:rPr>
        <w:rFonts w:ascii="Arial" w:eastAsia="Times New Roman" w:hAnsi="Arial"/>
        <w:b w:val="0"/>
        <w:i w:val="0"/>
        <w:strike w:val="0"/>
        <w:dstrike w:val="0"/>
        <w:color w:val="000000"/>
        <w:sz w:val="20"/>
        <w:u w:val="none" w:color="000000"/>
        <w:vertAlign w:val="baseline"/>
      </w:rPr>
    </w:lvl>
    <w:lvl w:ilvl="1" w:tplc="D012D422">
      <w:start w:val="1"/>
      <w:numFmt w:val="bullet"/>
      <w:lvlText w:val="o"/>
      <w:lvlJc w:val="left"/>
      <w:pPr>
        <w:ind w:left="1335"/>
      </w:pPr>
      <w:rPr>
        <w:rFonts w:ascii="Segoe UI Symbol" w:eastAsia="Times New Roman" w:hAnsi="Segoe UI Symbol"/>
        <w:b w:val="0"/>
        <w:i w:val="0"/>
        <w:strike w:val="0"/>
        <w:dstrike w:val="0"/>
        <w:color w:val="000000"/>
        <w:sz w:val="20"/>
        <w:u w:val="none" w:color="000000"/>
        <w:vertAlign w:val="baseline"/>
      </w:rPr>
    </w:lvl>
    <w:lvl w:ilvl="2" w:tplc="A5A652FA">
      <w:start w:val="1"/>
      <w:numFmt w:val="bullet"/>
      <w:lvlText w:val="▪"/>
      <w:lvlJc w:val="left"/>
      <w:pPr>
        <w:ind w:left="2055"/>
      </w:pPr>
      <w:rPr>
        <w:rFonts w:ascii="Segoe UI Symbol" w:eastAsia="Times New Roman" w:hAnsi="Segoe UI Symbol"/>
        <w:b w:val="0"/>
        <w:i w:val="0"/>
        <w:strike w:val="0"/>
        <w:dstrike w:val="0"/>
        <w:color w:val="000000"/>
        <w:sz w:val="20"/>
        <w:u w:val="none" w:color="000000"/>
        <w:vertAlign w:val="baseline"/>
      </w:rPr>
    </w:lvl>
    <w:lvl w:ilvl="3" w:tplc="D9C84D80">
      <w:start w:val="1"/>
      <w:numFmt w:val="bullet"/>
      <w:lvlText w:val="•"/>
      <w:lvlJc w:val="left"/>
      <w:pPr>
        <w:ind w:left="2775"/>
      </w:pPr>
      <w:rPr>
        <w:rFonts w:ascii="Arial" w:eastAsia="Times New Roman" w:hAnsi="Arial"/>
        <w:b w:val="0"/>
        <w:i w:val="0"/>
        <w:strike w:val="0"/>
        <w:dstrike w:val="0"/>
        <w:color w:val="000000"/>
        <w:sz w:val="20"/>
        <w:u w:val="none" w:color="000000"/>
        <w:vertAlign w:val="baseline"/>
      </w:rPr>
    </w:lvl>
    <w:lvl w:ilvl="4" w:tplc="80D4C9CA">
      <w:start w:val="1"/>
      <w:numFmt w:val="bullet"/>
      <w:lvlText w:val="o"/>
      <w:lvlJc w:val="left"/>
      <w:pPr>
        <w:ind w:left="3495"/>
      </w:pPr>
      <w:rPr>
        <w:rFonts w:ascii="Segoe UI Symbol" w:eastAsia="Times New Roman" w:hAnsi="Segoe UI Symbol"/>
        <w:b w:val="0"/>
        <w:i w:val="0"/>
        <w:strike w:val="0"/>
        <w:dstrike w:val="0"/>
        <w:color w:val="000000"/>
        <w:sz w:val="20"/>
        <w:u w:val="none" w:color="000000"/>
        <w:vertAlign w:val="baseline"/>
      </w:rPr>
    </w:lvl>
    <w:lvl w:ilvl="5" w:tplc="E6863280">
      <w:start w:val="1"/>
      <w:numFmt w:val="bullet"/>
      <w:lvlText w:val="▪"/>
      <w:lvlJc w:val="left"/>
      <w:pPr>
        <w:ind w:left="4215"/>
      </w:pPr>
      <w:rPr>
        <w:rFonts w:ascii="Segoe UI Symbol" w:eastAsia="Times New Roman" w:hAnsi="Segoe UI Symbol"/>
        <w:b w:val="0"/>
        <w:i w:val="0"/>
        <w:strike w:val="0"/>
        <w:dstrike w:val="0"/>
        <w:color w:val="000000"/>
        <w:sz w:val="20"/>
        <w:u w:val="none" w:color="000000"/>
        <w:vertAlign w:val="baseline"/>
      </w:rPr>
    </w:lvl>
    <w:lvl w:ilvl="6" w:tplc="E47E703E">
      <w:start w:val="1"/>
      <w:numFmt w:val="bullet"/>
      <w:lvlText w:val="•"/>
      <w:lvlJc w:val="left"/>
      <w:pPr>
        <w:ind w:left="4935"/>
      </w:pPr>
      <w:rPr>
        <w:rFonts w:ascii="Arial" w:eastAsia="Times New Roman" w:hAnsi="Arial"/>
        <w:b w:val="0"/>
        <w:i w:val="0"/>
        <w:strike w:val="0"/>
        <w:dstrike w:val="0"/>
        <w:color w:val="000000"/>
        <w:sz w:val="20"/>
        <w:u w:val="none" w:color="000000"/>
        <w:vertAlign w:val="baseline"/>
      </w:rPr>
    </w:lvl>
    <w:lvl w:ilvl="7" w:tplc="5A40E044">
      <w:start w:val="1"/>
      <w:numFmt w:val="bullet"/>
      <w:lvlText w:val="o"/>
      <w:lvlJc w:val="left"/>
      <w:pPr>
        <w:ind w:left="5655"/>
      </w:pPr>
      <w:rPr>
        <w:rFonts w:ascii="Segoe UI Symbol" w:eastAsia="Times New Roman" w:hAnsi="Segoe UI Symbol"/>
        <w:b w:val="0"/>
        <w:i w:val="0"/>
        <w:strike w:val="0"/>
        <w:dstrike w:val="0"/>
        <w:color w:val="000000"/>
        <w:sz w:val="20"/>
        <w:u w:val="none" w:color="000000"/>
        <w:vertAlign w:val="baseline"/>
      </w:rPr>
    </w:lvl>
    <w:lvl w:ilvl="8" w:tplc="2CCE5B74">
      <w:start w:val="1"/>
      <w:numFmt w:val="bullet"/>
      <w:lvlText w:val="▪"/>
      <w:lvlJc w:val="left"/>
      <w:pPr>
        <w:ind w:left="6375"/>
      </w:pPr>
      <w:rPr>
        <w:rFonts w:ascii="Segoe UI Symbol" w:eastAsia="Times New Roman" w:hAnsi="Segoe UI Symbol"/>
        <w:b w:val="0"/>
        <w:i w:val="0"/>
        <w:strike w:val="0"/>
        <w:dstrike w:val="0"/>
        <w:color w:val="000000"/>
        <w:sz w:val="20"/>
        <w:u w:val="none" w:color="000000"/>
        <w:vertAlign w:val="baseline"/>
      </w:rPr>
    </w:lvl>
  </w:abstractNum>
  <w:abstractNum w:abstractNumId="6" w15:restartNumberingAfterBreak="0">
    <w:nsid w:val="182D2323"/>
    <w:multiLevelType w:val="hybridMultilevel"/>
    <w:tmpl w:val="4474A8DE"/>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7" w15:restartNumberingAfterBreak="0">
    <w:nsid w:val="18AF16FB"/>
    <w:multiLevelType w:val="hybridMultilevel"/>
    <w:tmpl w:val="99DAAE2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BC22071"/>
    <w:multiLevelType w:val="hybridMultilevel"/>
    <w:tmpl w:val="90F2FF5C"/>
    <w:lvl w:ilvl="0" w:tplc="86388066">
      <w:start w:val="1"/>
      <w:numFmt w:val="decimal"/>
      <w:lvlText w:val="3.%1."/>
      <w:lvlJc w:val="left"/>
      <w:pPr>
        <w:ind w:left="900" w:hanging="360"/>
      </w:pPr>
      <w:rPr>
        <w:rFonts w:cs="Times New Roman" w:hint="default"/>
        <w:b/>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CB629FC"/>
    <w:multiLevelType w:val="multilevel"/>
    <w:tmpl w:val="01E6533E"/>
    <w:lvl w:ilvl="0">
      <w:start w:val="8"/>
      <w:numFmt w:val="decimal"/>
      <w:lvlText w:val="%1."/>
      <w:lvlJc w:val="left"/>
      <w:pPr>
        <w:tabs>
          <w:tab w:val="num" w:pos="0"/>
        </w:tabs>
        <w:ind w:left="540" w:hanging="540"/>
      </w:pPr>
      <w:rPr>
        <w:rFonts w:cs="Times New Roman" w:hint="default"/>
      </w:rPr>
    </w:lvl>
    <w:lvl w:ilvl="1">
      <w:start w:val="1"/>
      <w:numFmt w:val="decimal"/>
      <w:lvlText w:val="%1.%2."/>
      <w:lvlJc w:val="left"/>
      <w:pPr>
        <w:tabs>
          <w:tab w:val="num" w:pos="0"/>
        </w:tabs>
        <w:ind w:left="720" w:hanging="540"/>
      </w:pPr>
      <w:rPr>
        <w:rFonts w:cs="Times New Roman" w:hint="default"/>
      </w:rPr>
    </w:lvl>
    <w:lvl w:ilvl="2">
      <w:start w:val="1"/>
      <w:numFmt w:val="decimal"/>
      <w:lvlText w:val="9.6.%3."/>
      <w:lvlJc w:val="left"/>
      <w:pPr>
        <w:tabs>
          <w:tab w:val="num" w:pos="270"/>
        </w:tabs>
        <w:ind w:left="1350" w:hanging="720"/>
      </w:pPr>
      <w:rPr>
        <w:rFonts w:cs="Times New Roman" w:hint="default"/>
      </w:rPr>
    </w:lvl>
    <w:lvl w:ilvl="3">
      <w:start w:val="1"/>
      <w:numFmt w:val="decimal"/>
      <w:lvlText w:val="%1.%2.%3.%4."/>
      <w:lvlJc w:val="left"/>
      <w:pPr>
        <w:tabs>
          <w:tab w:val="num" w:pos="0"/>
        </w:tabs>
        <w:ind w:left="1260" w:hanging="720"/>
      </w:pPr>
      <w:rPr>
        <w:rFonts w:cs="Times New Roman" w:hint="default"/>
      </w:rPr>
    </w:lvl>
    <w:lvl w:ilvl="4">
      <w:start w:val="1"/>
      <w:numFmt w:val="decimal"/>
      <w:lvlText w:val="%1.%2.%3.%4.%5."/>
      <w:lvlJc w:val="left"/>
      <w:pPr>
        <w:tabs>
          <w:tab w:val="num" w:pos="0"/>
        </w:tabs>
        <w:ind w:left="1800" w:hanging="1080"/>
      </w:pPr>
      <w:rPr>
        <w:rFonts w:cs="Times New Roman" w:hint="default"/>
      </w:rPr>
    </w:lvl>
    <w:lvl w:ilvl="5">
      <w:start w:val="1"/>
      <w:numFmt w:val="decimal"/>
      <w:lvlText w:val="%1.%2.%3.%4.%5.%6."/>
      <w:lvlJc w:val="left"/>
      <w:pPr>
        <w:tabs>
          <w:tab w:val="num" w:pos="0"/>
        </w:tabs>
        <w:ind w:left="1980" w:hanging="1080"/>
      </w:pPr>
      <w:rPr>
        <w:rFonts w:cs="Times New Roman" w:hint="default"/>
      </w:rPr>
    </w:lvl>
    <w:lvl w:ilvl="6">
      <w:start w:val="1"/>
      <w:numFmt w:val="decimal"/>
      <w:lvlText w:val="%1.%2.%3.%4.%5.%6.%7."/>
      <w:lvlJc w:val="left"/>
      <w:pPr>
        <w:tabs>
          <w:tab w:val="num" w:pos="0"/>
        </w:tabs>
        <w:ind w:left="2520" w:hanging="1440"/>
      </w:pPr>
      <w:rPr>
        <w:rFonts w:cs="Times New Roman" w:hint="default"/>
      </w:rPr>
    </w:lvl>
    <w:lvl w:ilvl="7">
      <w:start w:val="1"/>
      <w:numFmt w:val="decimal"/>
      <w:lvlText w:val="%1.%2.%3.%4.%5.%6.%7.%8."/>
      <w:lvlJc w:val="left"/>
      <w:pPr>
        <w:tabs>
          <w:tab w:val="num" w:pos="0"/>
        </w:tabs>
        <w:ind w:left="2700" w:hanging="1440"/>
      </w:pPr>
      <w:rPr>
        <w:rFonts w:cs="Times New Roman" w:hint="default"/>
      </w:rPr>
    </w:lvl>
    <w:lvl w:ilvl="8">
      <w:start w:val="1"/>
      <w:numFmt w:val="decimal"/>
      <w:lvlText w:val="%1.%2.%3.%4.%5.%6.%7.%8.%9."/>
      <w:lvlJc w:val="left"/>
      <w:pPr>
        <w:tabs>
          <w:tab w:val="num" w:pos="0"/>
        </w:tabs>
        <w:ind w:left="3240" w:hanging="1800"/>
      </w:pPr>
      <w:rPr>
        <w:rFonts w:cs="Times New Roman" w:hint="default"/>
      </w:rPr>
    </w:lvl>
  </w:abstractNum>
  <w:abstractNum w:abstractNumId="10" w15:restartNumberingAfterBreak="0">
    <w:nsid w:val="2EE8261D"/>
    <w:multiLevelType w:val="hybridMultilevel"/>
    <w:tmpl w:val="D8E457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2B3B59"/>
    <w:multiLevelType w:val="hybridMultilevel"/>
    <w:tmpl w:val="04DCA442"/>
    <w:lvl w:ilvl="0" w:tplc="89CE06D4">
      <w:start w:val="1"/>
      <w:numFmt w:val="decimal"/>
      <w:lvlText w:val="5.%1."/>
      <w:lvlJc w:val="left"/>
      <w:pPr>
        <w:ind w:left="810" w:hanging="360"/>
      </w:pPr>
      <w:rPr>
        <w:rFonts w:cs="Times New Roman" w:hint="default"/>
        <w:b/>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5B6862"/>
    <w:multiLevelType w:val="hybridMultilevel"/>
    <w:tmpl w:val="7E726802"/>
    <w:lvl w:ilvl="0" w:tplc="41BAF638">
      <w:start w:val="1"/>
      <w:numFmt w:val="decimal"/>
      <w:lvlText w:val="2.%1."/>
      <w:lvlJc w:val="left"/>
      <w:pPr>
        <w:ind w:left="630" w:hanging="360"/>
      </w:pPr>
      <w:rPr>
        <w:rFonts w:cs="Times New Roman" w:hint="default"/>
        <w:b/>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27D2CF8"/>
    <w:multiLevelType w:val="hybridMultilevel"/>
    <w:tmpl w:val="AEC677A6"/>
    <w:lvl w:ilvl="0" w:tplc="0409000D">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369F2"/>
    <w:multiLevelType w:val="multilevel"/>
    <w:tmpl w:val="FAEE45FE"/>
    <w:lvl w:ilvl="0">
      <w:start w:val="8"/>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5" w15:restartNumberingAfterBreak="0">
    <w:nsid w:val="3BCC35A8"/>
    <w:multiLevelType w:val="hybridMultilevel"/>
    <w:tmpl w:val="A8204854"/>
    <w:lvl w:ilvl="0" w:tplc="4D8A3A36">
      <w:start w:val="1"/>
      <w:numFmt w:val="decimal"/>
      <w:lvlText w:val="8.%1."/>
      <w:lvlJc w:val="left"/>
      <w:pPr>
        <w:ind w:left="786" w:hanging="360"/>
      </w:pPr>
      <w:rPr>
        <w:rFonts w:cs="Times New Roman" w:hint="default"/>
        <w:b/>
        <w:i w:val="0"/>
        <w:sz w:val="28"/>
        <w:szCs w:val="28"/>
      </w:rPr>
    </w:lvl>
    <w:lvl w:ilvl="1" w:tplc="04090019" w:tentative="1">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6" w15:restartNumberingAfterBreak="0">
    <w:nsid w:val="3CC20C8C"/>
    <w:multiLevelType w:val="multilevel"/>
    <w:tmpl w:val="EF3A48DC"/>
    <w:lvl w:ilvl="0">
      <w:numFmt w:val="bullet"/>
      <w:lvlText w:val=""/>
      <w:lvlJc w:val="left"/>
      <w:pPr>
        <w:ind w:left="99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C906ECE"/>
    <w:multiLevelType w:val="multilevel"/>
    <w:tmpl w:val="17DE071A"/>
    <w:lvl w:ilvl="0">
      <w:start w:val="8"/>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8" w15:restartNumberingAfterBreak="0">
    <w:nsid w:val="5156131D"/>
    <w:multiLevelType w:val="hybridMultilevel"/>
    <w:tmpl w:val="3078E86E"/>
    <w:lvl w:ilvl="0" w:tplc="04090005">
      <w:start w:val="1"/>
      <w:numFmt w:val="bullet"/>
      <w:lvlText w:val=""/>
      <w:lvlJc w:val="left"/>
      <w:pPr>
        <w:tabs>
          <w:tab w:val="num" w:pos="990"/>
        </w:tabs>
        <w:ind w:left="99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419D8"/>
    <w:multiLevelType w:val="multilevel"/>
    <w:tmpl w:val="624A4CE2"/>
    <w:lvl w:ilvl="0">
      <w:start w:val="1"/>
      <w:numFmt w:val="decimal"/>
      <w:lvlText w:val="%1."/>
      <w:lvlJc w:val="left"/>
      <w:pPr>
        <w:ind w:left="1170" w:hanging="360"/>
      </w:pPr>
      <w:rPr>
        <w:rFonts w:ascii="Calibri" w:hAnsi="Calibri" w:cs="Calibri" w:hint="default"/>
        <w:b/>
        <w:color w:val="auto"/>
        <w:sz w:val="24"/>
        <w:szCs w:val="24"/>
      </w:rPr>
    </w:lvl>
    <w:lvl w:ilvl="1">
      <w:start w:val="1"/>
      <w:numFmt w:val="decimal"/>
      <w:isLgl/>
      <w:lvlText w:val="%1.%2."/>
      <w:lvlJc w:val="left"/>
      <w:pPr>
        <w:ind w:left="630" w:hanging="360"/>
      </w:pPr>
      <w:rPr>
        <w:rFonts w:ascii="Calibri" w:hAnsi="Calibri" w:cs="Calibri" w:hint="default"/>
        <w:b/>
        <w:sz w:val="28"/>
        <w:szCs w:val="28"/>
      </w:rPr>
    </w:lvl>
    <w:lvl w:ilvl="2">
      <w:start w:val="1"/>
      <w:numFmt w:val="decimal"/>
      <w:isLgl/>
      <w:lvlText w:val="%1.%2.%3."/>
      <w:lvlJc w:val="left"/>
      <w:pPr>
        <w:ind w:left="1440" w:hanging="720"/>
      </w:pPr>
      <w:rPr>
        <w:rFonts w:ascii="Calibri" w:hAnsi="Calibri" w:cs="Times New Roman" w:hint="default"/>
        <w:b/>
        <w:color w:val="0070C0"/>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2C63B55"/>
    <w:multiLevelType w:val="hybridMultilevel"/>
    <w:tmpl w:val="46D268C2"/>
    <w:lvl w:ilvl="0" w:tplc="3F5042D6">
      <w:start w:val="1"/>
      <w:numFmt w:val="decimal"/>
      <w:lvlText w:val="9.%1."/>
      <w:lvlJc w:val="left"/>
      <w:pPr>
        <w:ind w:left="786" w:hanging="360"/>
      </w:pPr>
      <w:rPr>
        <w:rFonts w:cs="Times New Roman" w:hint="default"/>
        <w:b/>
        <w:sz w:val="28"/>
        <w:szCs w:val="28"/>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1" w15:restartNumberingAfterBreak="0">
    <w:nsid w:val="5B4654E9"/>
    <w:multiLevelType w:val="multilevel"/>
    <w:tmpl w:val="038EB0C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4545F3"/>
    <w:multiLevelType w:val="hybridMultilevel"/>
    <w:tmpl w:val="9D9619AC"/>
    <w:lvl w:ilvl="0" w:tplc="0409000D">
      <w:start w:val="1"/>
      <w:numFmt w:val="bullet"/>
      <w:lvlText w:val=""/>
      <w:lvlJc w:val="left"/>
      <w:pPr>
        <w:tabs>
          <w:tab w:val="num" w:pos="2204"/>
        </w:tabs>
        <w:ind w:left="2204"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7"/>
  </w:num>
  <w:num w:numId="4">
    <w:abstractNumId w:val="18"/>
  </w:num>
  <w:num w:numId="5">
    <w:abstractNumId w:val="5"/>
  </w:num>
  <w:num w:numId="6">
    <w:abstractNumId w:val="13"/>
  </w:num>
  <w:num w:numId="7">
    <w:abstractNumId w:val="2"/>
  </w:num>
  <w:num w:numId="8">
    <w:abstractNumId w:val="1"/>
  </w:num>
  <w:num w:numId="9">
    <w:abstractNumId w:val="4"/>
  </w:num>
  <w:num w:numId="10">
    <w:abstractNumId w:val="22"/>
  </w:num>
  <w:num w:numId="11">
    <w:abstractNumId w:val="6"/>
  </w:num>
  <w:num w:numId="12">
    <w:abstractNumId w:val="0"/>
  </w:num>
  <w:num w:numId="13">
    <w:abstractNumId w:val="16"/>
  </w:num>
  <w:num w:numId="14">
    <w:abstractNumId w:val="19"/>
  </w:num>
  <w:num w:numId="15">
    <w:abstractNumId w:val="15"/>
  </w:num>
  <w:num w:numId="16">
    <w:abstractNumId w:val="17"/>
  </w:num>
  <w:num w:numId="17">
    <w:abstractNumId w:val="14"/>
  </w:num>
  <w:num w:numId="18">
    <w:abstractNumId w:val="20"/>
  </w:num>
  <w:num w:numId="19">
    <w:abstractNumId w:val="9"/>
  </w:num>
  <w:num w:numId="20">
    <w:abstractNumId w:val="12"/>
  </w:num>
  <w:num w:numId="21">
    <w:abstractNumId w:val="8"/>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A6"/>
    <w:rsid w:val="0007690B"/>
    <w:rsid w:val="00124683"/>
    <w:rsid w:val="001F2762"/>
    <w:rsid w:val="002802CB"/>
    <w:rsid w:val="00393A99"/>
    <w:rsid w:val="003C4CA2"/>
    <w:rsid w:val="0056279B"/>
    <w:rsid w:val="0063081F"/>
    <w:rsid w:val="007D4DF4"/>
    <w:rsid w:val="0081335C"/>
    <w:rsid w:val="00850108"/>
    <w:rsid w:val="00937051"/>
    <w:rsid w:val="00D962F2"/>
    <w:rsid w:val="00E44E65"/>
    <w:rsid w:val="00F2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BA7C"/>
  <w15:chartTrackingRefBased/>
  <w15:docId w15:val="{42178EBB-C4F6-4CFD-903C-A45F8909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393A99"/>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autoRedefine/>
    <w:uiPriority w:val="9"/>
    <w:unhideWhenUsed/>
    <w:qFormat/>
    <w:rsid w:val="003C4CA2"/>
    <w:pPr>
      <w:keepNext/>
      <w:keepLines/>
      <w:spacing w:before="240" w:after="0"/>
      <w:outlineLvl w:val="1"/>
    </w:pPr>
    <w:rPr>
      <w:rFonts w:ascii="Arial" w:eastAsiaTheme="majorEastAsia" w:hAnsi="Arial" w:cstheme="majorBidi"/>
      <w:b/>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271A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271A6"/>
    <w:rPr>
      <w:rFonts w:ascii="Times New Roman" w:eastAsia="Times New Roman" w:hAnsi="Times New Roman" w:cs="Times New Roman"/>
      <w:sz w:val="20"/>
      <w:szCs w:val="20"/>
      <w:lang w:val="en-GB"/>
    </w:rPr>
  </w:style>
  <w:style w:type="character" w:styleId="FootnoteReference">
    <w:name w:val="footnote reference"/>
    <w:semiHidden/>
    <w:rsid w:val="00F271A6"/>
    <w:rPr>
      <w:vertAlign w:val="superscript"/>
    </w:rPr>
  </w:style>
  <w:style w:type="character" w:customStyle="1" w:styleId="Heading1Char">
    <w:name w:val="Heading 1 Char"/>
    <w:basedOn w:val="DefaultParagraphFont"/>
    <w:link w:val="Heading1"/>
    <w:uiPriority w:val="9"/>
    <w:rsid w:val="00393A99"/>
    <w:rPr>
      <w:rFonts w:ascii="Arial" w:eastAsiaTheme="majorEastAsia" w:hAnsi="Arial" w:cstheme="majorBidi"/>
      <w:b/>
      <w:color w:val="2E74B5" w:themeColor="accent1" w:themeShade="BF"/>
      <w:sz w:val="28"/>
      <w:szCs w:val="32"/>
    </w:rPr>
  </w:style>
  <w:style w:type="character" w:customStyle="1" w:styleId="Heading2Char">
    <w:name w:val="Heading 2 Char"/>
    <w:basedOn w:val="DefaultParagraphFont"/>
    <w:link w:val="Heading2"/>
    <w:uiPriority w:val="9"/>
    <w:rsid w:val="003C4CA2"/>
    <w:rPr>
      <w:rFonts w:ascii="Arial" w:eastAsiaTheme="majorEastAsia" w:hAnsi="Arial" w:cstheme="majorBidi"/>
      <w:b/>
      <w:color w:val="2E74B5" w:themeColor="accent1" w:themeShade="BF"/>
      <w:sz w:val="24"/>
      <w:szCs w:val="26"/>
    </w:rPr>
  </w:style>
  <w:style w:type="paragraph" w:styleId="TOCHeading">
    <w:name w:val="TOC Heading"/>
    <w:basedOn w:val="Heading1"/>
    <w:next w:val="Normal"/>
    <w:uiPriority w:val="39"/>
    <w:unhideWhenUsed/>
    <w:qFormat/>
    <w:rsid w:val="007D4DF4"/>
    <w:pPr>
      <w:outlineLvl w:val="9"/>
    </w:pPr>
    <w:rPr>
      <w:rFonts w:asciiTheme="majorHAnsi" w:hAnsiTheme="majorHAnsi"/>
      <w:b w:val="0"/>
      <w:sz w:val="32"/>
    </w:rPr>
  </w:style>
  <w:style w:type="paragraph" w:styleId="TOC1">
    <w:name w:val="toc 1"/>
    <w:basedOn w:val="Normal"/>
    <w:next w:val="Normal"/>
    <w:autoRedefine/>
    <w:uiPriority w:val="39"/>
    <w:unhideWhenUsed/>
    <w:rsid w:val="007D4DF4"/>
    <w:pPr>
      <w:spacing w:after="100"/>
    </w:pPr>
  </w:style>
  <w:style w:type="paragraph" w:styleId="TOC2">
    <w:name w:val="toc 2"/>
    <w:basedOn w:val="Normal"/>
    <w:next w:val="Normal"/>
    <w:autoRedefine/>
    <w:uiPriority w:val="39"/>
    <w:unhideWhenUsed/>
    <w:rsid w:val="007D4DF4"/>
    <w:pPr>
      <w:spacing w:after="100"/>
      <w:ind w:left="220"/>
    </w:pPr>
  </w:style>
  <w:style w:type="character" w:styleId="Hyperlink">
    <w:name w:val="Hyperlink"/>
    <w:basedOn w:val="DefaultParagraphFont"/>
    <w:uiPriority w:val="99"/>
    <w:unhideWhenUsed/>
    <w:rsid w:val="007D4D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source.org/licenses" TargetMode="External"/><Relationship Id="rId13" Type="http://schemas.openxmlformats.org/officeDocument/2006/relationships/diagramQuickStyle" Target="diagrams/quickStyle1.xml"/><Relationship Id="rId18" Type="http://schemas.openxmlformats.org/officeDocument/2006/relationships/hyperlink" Target="http://swagger.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github.com/apiaryio/api-blueprin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pensource.org/licenses"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E62174-B614-4698-BA64-4986FA645793}" type="doc">
      <dgm:prSet loTypeId="urn:microsoft.com/office/officeart/2005/8/layout/orgChart1" loCatId="hierarchy" qsTypeId="urn:microsoft.com/office/officeart/2005/8/quickstyle/simple1#1" qsCatId="simple" csTypeId="urn:microsoft.com/office/officeart/2005/8/colors/accent1_2#1" csCatId="accent1" phldr="1"/>
      <dgm:spPr/>
      <dgm:t>
        <a:bodyPr/>
        <a:lstStyle/>
        <a:p>
          <a:endParaRPr lang="en-US"/>
        </a:p>
      </dgm:t>
    </dgm:pt>
    <dgm:pt modelId="{55E4F88B-B389-4591-95AC-F7E7A06B408C}">
      <dgm:prSet phldrT="[Text]" custT="1"/>
      <dgm:spPr>
        <a:xfrm>
          <a:off x="2180313" y="136460"/>
          <a:ext cx="718174" cy="42036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800">
              <a:solidFill>
                <a:sysClr val="window" lastClr="FFFFFF"/>
              </a:solidFill>
              <a:latin typeface="Calibri" panose="020F0502020204030204"/>
              <a:ea typeface="+mn-ea"/>
              <a:cs typeface="+mn-cs"/>
            </a:rPr>
            <a:t>....</a:t>
          </a:r>
          <a:endParaRPr lang="en-US" sz="800">
            <a:solidFill>
              <a:sysClr val="window" lastClr="FFFFFF"/>
            </a:solidFill>
            <a:latin typeface="Calibri" panose="020F0502020204030204"/>
            <a:ea typeface="+mn-ea"/>
            <a:cs typeface="+mn-cs"/>
          </a:endParaRPr>
        </a:p>
      </dgm:t>
    </dgm:pt>
    <dgm:pt modelId="{FD6B0953-4403-46C5-8907-86C991D12F81}" type="parTrans" cxnId="{A5950DAB-E309-4BD0-8F47-D71852C04512}">
      <dgm:prSet/>
      <dgm:spPr/>
      <dgm:t>
        <a:bodyPr/>
        <a:lstStyle/>
        <a:p>
          <a:endParaRPr lang="en-US" sz="800"/>
        </a:p>
      </dgm:t>
    </dgm:pt>
    <dgm:pt modelId="{26FD1385-5227-4E7E-99AB-FC78CF9D3C1E}" type="sibTrans" cxnId="{A5950DAB-E309-4BD0-8F47-D71852C04512}">
      <dgm:prSet/>
      <dgm:spPr/>
      <dgm:t>
        <a:bodyPr/>
        <a:lstStyle/>
        <a:p>
          <a:endParaRPr lang="en-US" sz="800"/>
        </a:p>
      </dgm:t>
    </dgm:pt>
    <dgm:pt modelId="{8B1B7B48-A53D-414B-BC1B-349893B55947}" type="asst">
      <dgm:prSet phldrT="[Text]" custT="1"/>
      <dgm:spPr>
        <a:xfrm>
          <a:off x="904033" y="736488"/>
          <a:ext cx="1012136" cy="34430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800">
              <a:solidFill>
                <a:sysClr val="window" lastClr="FFFFFF"/>
              </a:solidFill>
              <a:latin typeface="Calibri" panose="020F0502020204030204"/>
              <a:ea typeface="+mn-ea"/>
              <a:cs typeface="+mn-cs"/>
            </a:rPr>
            <a:t>Финансов Контрольор</a:t>
          </a:r>
          <a:endParaRPr lang="en-US" sz="800">
            <a:solidFill>
              <a:sysClr val="window" lastClr="FFFFFF"/>
            </a:solidFill>
            <a:latin typeface="Calibri" panose="020F0502020204030204"/>
            <a:ea typeface="+mn-ea"/>
            <a:cs typeface="+mn-cs"/>
          </a:endParaRPr>
        </a:p>
      </dgm:t>
    </dgm:pt>
    <dgm:pt modelId="{1A407547-ECE1-432C-B044-4D0CAF6DA4AB}" type="parTrans" cxnId="{190194A2-B4E0-423A-8731-67C14252DCBA}">
      <dgm:prSet/>
      <dgm:spPr>
        <a:xfrm>
          <a:off x="1916169" y="556823"/>
          <a:ext cx="623231" cy="351819"/>
        </a:xfrm>
        <a:custGeom>
          <a:avLst/>
          <a:gdLst/>
          <a:ahLst/>
          <a:cxnLst/>
          <a:rect l="0" t="0" r="0" b="0"/>
          <a:pathLst>
            <a:path>
              <a:moveTo>
                <a:pt x="623231" y="0"/>
              </a:moveTo>
              <a:lnTo>
                <a:pt x="623231" y="351819"/>
              </a:lnTo>
              <a:lnTo>
                <a:pt x="0" y="351819"/>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F819A228-CD10-4D39-891D-C632A92D9AFB}" type="sibTrans" cxnId="{190194A2-B4E0-423A-8731-67C14252DCBA}">
      <dgm:prSet/>
      <dgm:spPr/>
      <dgm:t>
        <a:bodyPr/>
        <a:lstStyle/>
        <a:p>
          <a:endParaRPr lang="en-US" sz="800"/>
        </a:p>
      </dgm:t>
    </dgm:pt>
    <dgm:pt modelId="{38137E41-F903-4BDA-B07A-9179228DD1CE}">
      <dgm:prSet phldrT="[Text]" custT="1"/>
      <dgm:spPr>
        <a:xfrm>
          <a:off x="1936" y="2149873"/>
          <a:ext cx="513138" cy="22310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ctr" anchorCtr="0"/>
        <a:lstStyle/>
        <a:p>
          <a:r>
            <a:rPr lang="bg-BG" sz="800">
              <a:solidFill>
                <a:sysClr val="window" lastClr="FFFFFF"/>
              </a:solidFill>
              <a:latin typeface="Calibri" panose="020F0502020204030204"/>
              <a:ea typeface="+mn-ea"/>
              <a:cs typeface="+mn-cs"/>
            </a:rPr>
            <a:t>Дирекция 1</a:t>
          </a:r>
          <a:endParaRPr lang="en-US" sz="800">
            <a:solidFill>
              <a:sysClr val="window" lastClr="FFFFFF"/>
            </a:solidFill>
            <a:latin typeface="Calibri" panose="020F0502020204030204"/>
            <a:ea typeface="+mn-ea"/>
            <a:cs typeface="+mn-cs"/>
          </a:endParaRPr>
        </a:p>
      </dgm:t>
    </dgm:pt>
    <dgm:pt modelId="{E2A7CF14-98E3-4BFE-BB18-E9D784F5FF44}" type="parTrans" cxnId="{EBC1F5F0-A108-4CA3-BCCE-6C02199AAB66}">
      <dgm:prSet/>
      <dgm:spPr>
        <a:xfrm>
          <a:off x="258506" y="556823"/>
          <a:ext cx="2280894" cy="1593050"/>
        </a:xfrm>
        <a:custGeom>
          <a:avLst/>
          <a:gdLst/>
          <a:ahLst/>
          <a:cxnLst/>
          <a:rect l="0" t="0" r="0" b="0"/>
          <a:pathLst>
            <a:path>
              <a:moveTo>
                <a:pt x="2280894" y="0"/>
              </a:moveTo>
              <a:lnTo>
                <a:pt x="2280894" y="1527291"/>
              </a:lnTo>
              <a:lnTo>
                <a:pt x="0" y="1527291"/>
              </a:lnTo>
              <a:lnTo>
                <a:pt x="0" y="159305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37A2D4BE-BDE7-4F2D-8457-FE49F5311DE5}" type="sibTrans" cxnId="{EBC1F5F0-A108-4CA3-BCCE-6C02199AAB66}">
      <dgm:prSet/>
      <dgm:spPr/>
      <dgm:t>
        <a:bodyPr/>
        <a:lstStyle/>
        <a:p>
          <a:endParaRPr lang="en-US" sz="800"/>
        </a:p>
      </dgm:t>
    </dgm:pt>
    <dgm:pt modelId="{DF4890C0-A3E0-46D1-B0F4-5144A05984D9}">
      <dgm:prSet phldrT="[Text]" custT="1"/>
      <dgm:spPr>
        <a:xfrm>
          <a:off x="3022519" y="2140426"/>
          <a:ext cx="556952" cy="24215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800">
              <a:solidFill>
                <a:sysClr val="window" lastClr="FFFFFF"/>
              </a:solidFill>
              <a:latin typeface="Calibri" panose="020F0502020204030204"/>
              <a:ea typeface="+mn-ea"/>
              <a:cs typeface="+mn-cs"/>
            </a:rPr>
            <a:t>Дирекция 3</a:t>
          </a:r>
          <a:endParaRPr lang="en-US" sz="800">
            <a:solidFill>
              <a:sysClr val="window" lastClr="FFFFFF"/>
            </a:solidFill>
            <a:latin typeface="Calibri" panose="020F0502020204030204"/>
            <a:ea typeface="+mn-ea"/>
            <a:cs typeface="+mn-cs"/>
          </a:endParaRPr>
        </a:p>
      </dgm:t>
    </dgm:pt>
    <dgm:pt modelId="{CD48E1A2-9B23-4BFC-A40B-BAECCC709299}" type="parTrans" cxnId="{2BFDD434-82CA-4449-BA54-BA8573A3E766}">
      <dgm:prSet/>
      <dgm:spPr>
        <a:xfrm>
          <a:off x="2539401" y="556823"/>
          <a:ext cx="761594" cy="1583602"/>
        </a:xfrm>
        <a:custGeom>
          <a:avLst/>
          <a:gdLst/>
          <a:ahLst/>
          <a:cxnLst/>
          <a:rect l="0" t="0" r="0" b="0"/>
          <a:pathLst>
            <a:path>
              <a:moveTo>
                <a:pt x="0" y="0"/>
              </a:moveTo>
              <a:lnTo>
                <a:pt x="0" y="1517844"/>
              </a:lnTo>
              <a:lnTo>
                <a:pt x="761594" y="1517844"/>
              </a:lnTo>
              <a:lnTo>
                <a:pt x="761594" y="15836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E33824FB-3E0E-491A-B8A1-DEEB92EBBFE4}" type="sibTrans" cxnId="{2BFDD434-82CA-4449-BA54-BA8573A3E766}">
      <dgm:prSet/>
      <dgm:spPr/>
      <dgm:t>
        <a:bodyPr/>
        <a:lstStyle/>
        <a:p>
          <a:endParaRPr lang="en-US" sz="800"/>
        </a:p>
      </dgm:t>
    </dgm:pt>
    <dgm:pt modelId="{3DFA05A5-7AC2-4C0F-938D-4CEF0D1734F9}">
      <dgm:prSet phldrT="[Text]" custT="1"/>
      <dgm:spPr>
        <a:xfrm>
          <a:off x="4085784" y="2142239"/>
          <a:ext cx="583882" cy="25386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800">
              <a:solidFill>
                <a:sysClr val="window" lastClr="FFFFFF"/>
              </a:solidFill>
              <a:latin typeface="Calibri" panose="020F0502020204030204"/>
              <a:ea typeface="+mn-ea"/>
              <a:cs typeface="+mn-cs"/>
            </a:rPr>
            <a:t>Дирекция 4</a:t>
          </a:r>
          <a:endParaRPr lang="en-US" sz="800">
            <a:solidFill>
              <a:sysClr val="window" lastClr="FFFFFF"/>
            </a:solidFill>
            <a:latin typeface="Calibri" panose="020F0502020204030204"/>
            <a:ea typeface="+mn-ea"/>
            <a:cs typeface="+mn-cs"/>
          </a:endParaRPr>
        </a:p>
      </dgm:t>
    </dgm:pt>
    <dgm:pt modelId="{7CA76AA2-4E86-4E63-8B7C-0BCE56B7AF49}" type="parTrans" cxnId="{4F78831A-B161-4A3F-9FB6-94AF6D9E31AC}">
      <dgm:prSet/>
      <dgm:spPr>
        <a:xfrm>
          <a:off x="2539401" y="556823"/>
          <a:ext cx="1838324" cy="1585416"/>
        </a:xfrm>
        <a:custGeom>
          <a:avLst/>
          <a:gdLst/>
          <a:ahLst/>
          <a:cxnLst/>
          <a:rect l="0" t="0" r="0" b="0"/>
          <a:pathLst>
            <a:path>
              <a:moveTo>
                <a:pt x="0" y="0"/>
              </a:moveTo>
              <a:lnTo>
                <a:pt x="0" y="1519657"/>
              </a:lnTo>
              <a:lnTo>
                <a:pt x="1838324" y="1519657"/>
              </a:lnTo>
              <a:lnTo>
                <a:pt x="1838324" y="15854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800"/>
        </a:p>
      </dgm:t>
    </dgm:pt>
    <dgm:pt modelId="{5CC4681C-70A9-4851-A058-5240EC59A1D1}" type="sibTrans" cxnId="{4F78831A-B161-4A3F-9FB6-94AF6D9E31AC}">
      <dgm:prSet/>
      <dgm:spPr/>
      <dgm:t>
        <a:bodyPr/>
        <a:lstStyle/>
        <a:p>
          <a:endParaRPr lang="en-US" sz="800"/>
        </a:p>
      </dgm:t>
    </dgm:pt>
    <dgm:pt modelId="{1F5D01D0-E4CC-47EC-9524-DD3543FA0EAB}">
      <dgm:prSet phldrT="[Text]" custT="1"/>
      <dgm:spPr>
        <a:xfrm>
          <a:off x="1473743" y="2149873"/>
          <a:ext cx="533392" cy="23190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800">
              <a:solidFill>
                <a:sysClr val="window" lastClr="FFFFFF"/>
              </a:solidFill>
              <a:latin typeface="Calibri" panose="020F0502020204030204"/>
              <a:ea typeface="+mn-ea"/>
              <a:cs typeface="+mn-cs"/>
            </a:rPr>
            <a:t>Дирекция 2</a:t>
          </a:r>
          <a:endParaRPr lang="en-US" sz="800">
            <a:solidFill>
              <a:sysClr val="window" lastClr="FFFFFF"/>
            </a:solidFill>
            <a:latin typeface="Calibri" panose="020F0502020204030204"/>
            <a:ea typeface="+mn-ea"/>
            <a:cs typeface="+mn-cs"/>
          </a:endParaRPr>
        </a:p>
      </dgm:t>
    </dgm:pt>
    <dgm:pt modelId="{33A7BBE4-352A-4D43-8B34-C0D376FD7A1E}" type="parTrans" cxnId="{727D025B-12C7-427D-9A9D-1590B9ACE746}">
      <dgm:prSet/>
      <dgm:spPr>
        <a:xfrm>
          <a:off x="1740439" y="556823"/>
          <a:ext cx="798961" cy="1593050"/>
        </a:xfrm>
        <a:custGeom>
          <a:avLst/>
          <a:gdLst/>
          <a:ahLst/>
          <a:cxnLst/>
          <a:rect l="0" t="0" r="0" b="0"/>
          <a:pathLst>
            <a:path>
              <a:moveTo>
                <a:pt x="798961" y="0"/>
              </a:moveTo>
              <a:lnTo>
                <a:pt x="798961" y="1527291"/>
              </a:lnTo>
              <a:lnTo>
                <a:pt x="0" y="1527291"/>
              </a:lnTo>
              <a:lnTo>
                <a:pt x="0" y="159305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8EC65FDB-2E20-4718-B48C-AB4670B45B57}" type="sibTrans" cxnId="{727D025B-12C7-427D-9A9D-1590B9ACE746}">
      <dgm:prSet/>
      <dgm:spPr/>
      <dgm:t>
        <a:bodyPr/>
        <a:lstStyle/>
        <a:p>
          <a:endParaRPr lang="en-US"/>
        </a:p>
      </dgm:t>
    </dgm:pt>
    <dgm:pt modelId="{4E3500AF-F040-4C8E-BCAF-BDA46C5221A7}">
      <dgm:prSet custT="1"/>
      <dgm:spPr>
        <a:xfrm rot="10800000" flipH="1" flipV="1">
          <a:off x="1791072" y="2403327"/>
          <a:ext cx="618428" cy="76681"/>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1</a:t>
          </a:r>
          <a:endParaRPr lang="en-US" sz="800">
            <a:solidFill>
              <a:srgbClr val="5B9BD5">
                <a:lumMod val="50000"/>
              </a:srgbClr>
            </a:solidFill>
            <a:latin typeface="Calibri" panose="020F0502020204030204"/>
            <a:ea typeface="+mn-ea"/>
            <a:cs typeface="+mn-cs"/>
          </a:endParaRPr>
        </a:p>
      </dgm:t>
    </dgm:pt>
    <dgm:pt modelId="{60764584-2FAC-4CE7-9B98-7CA17C86C45E}" type="parTrans" cxnId="{E410DFC5-5548-4C01-8D4E-47A3BAF4A7EB}">
      <dgm:prSet/>
      <dgm:spPr>
        <a:xfrm>
          <a:off x="1527082" y="2336063"/>
          <a:ext cx="263989" cy="91440"/>
        </a:xfrm>
        <a:custGeom>
          <a:avLst/>
          <a:gdLst/>
          <a:ahLst/>
          <a:cxnLst/>
          <a:rect l="0" t="0" r="0" b="0"/>
          <a:pathLst>
            <a:path>
              <a:moveTo>
                <a:pt x="0" y="45720"/>
              </a:moveTo>
              <a:lnTo>
                <a:pt x="0" y="105604"/>
              </a:lnTo>
              <a:lnTo>
                <a:pt x="263989" y="10560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EAFB65E-64C7-4BAB-84E8-2955C9D32C37}" type="sibTrans" cxnId="{E410DFC5-5548-4C01-8D4E-47A3BAF4A7EB}">
      <dgm:prSet/>
      <dgm:spPr/>
      <dgm:t>
        <a:bodyPr/>
        <a:lstStyle/>
        <a:p>
          <a:endParaRPr lang="en-US"/>
        </a:p>
      </dgm:t>
    </dgm:pt>
    <dgm:pt modelId="{3C73AD42-5EF7-4C14-ADF7-50FA67199803}">
      <dgm:prSet custT="1"/>
      <dgm:spPr>
        <a:xfrm rot="10800000" flipH="1" flipV="1">
          <a:off x="1791072" y="2507714"/>
          <a:ext cx="618428" cy="76681"/>
        </a:xfrm>
        <a:prstGeom prst="rect">
          <a:avLst/>
        </a:prstGeom>
        <a:solidFill>
          <a:sysClr val="window" lastClr="FFFFFF"/>
        </a:solidFill>
        <a:ln w="12700" cap="flat" cmpd="sng" algn="ctr">
          <a:solidFill>
            <a:srgbClr val="0070C0"/>
          </a:solidFill>
          <a:prstDash val="solid"/>
          <a:miter lim="800000"/>
        </a:ln>
        <a:effectLst/>
      </dgm:spPr>
      <dgm:t>
        <a:bodyPr rIns="0"/>
        <a:lstStyle/>
        <a:p>
          <a:r>
            <a:rPr lang="bg-BG" sz="800">
              <a:solidFill>
                <a:srgbClr val="5B9BD5">
                  <a:lumMod val="50000"/>
                </a:srgbClr>
              </a:solidFill>
              <a:latin typeface="Calibri" panose="020F0502020204030204"/>
              <a:ea typeface="+mn-ea"/>
              <a:cs typeface="+mn-cs"/>
            </a:rPr>
            <a:t>Отдел 2</a:t>
          </a:r>
          <a:endParaRPr lang="en-US" sz="800">
            <a:solidFill>
              <a:srgbClr val="5B9BD5">
                <a:lumMod val="50000"/>
              </a:srgbClr>
            </a:solidFill>
            <a:latin typeface="Calibri" panose="020F0502020204030204"/>
            <a:ea typeface="+mn-ea"/>
            <a:cs typeface="+mn-cs"/>
          </a:endParaRPr>
        </a:p>
      </dgm:t>
    </dgm:pt>
    <dgm:pt modelId="{F300AF8A-D034-4769-AE75-BAD2A045D341}" type="parTrans" cxnId="{B1EBD4A5-7F1B-462C-B303-FBFD6226AA32}">
      <dgm:prSet/>
      <dgm:spPr>
        <a:xfrm>
          <a:off x="1527082" y="2381783"/>
          <a:ext cx="263989" cy="164272"/>
        </a:xfrm>
        <a:custGeom>
          <a:avLst/>
          <a:gdLst/>
          <a:ahLst/>
          <a:cxnLst/>
          <a:rect l="0" t="0" r="0" b="0"/>
          <a:pathLst>
            <a:path>
              <a:moveTo>
                <a:pt x="0" y="0"/>
              </a:moveTo>
              <a:lnTo>
                <a:pt x="0" y="164272"/>
              </a:lnTo>
              <a:lnTo>
                <a:pt x="263989" y="16427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B294DA53-04C9-4031-868E-C77BABE55961}" type="sibTrans" cxnId="{B1EBD4A5-7F1B-462C-B303-FBFD6226AA32}">
      <dgm:prSet/>
      <dgm:spPr/>
      <dgm:t>
        <a:bodyPr/>
        <a:lstStyle/>
        <a:p>
          <a:endParaRPr lang="en-US"/>
        </a:p>
      </dgm:t>
    </dgm:pt>
    <dgm:pt modelId="{1F903A09-7BD6-4A21-A890-FF5BFC351842}">
      <dgm:prSet custT="1"/>
      <dgm:spPr>
        <a:xfrm rot="10800000" flipH="1" flipV="1">
          <a:off x="1791072" y="2621671"/>
          <a:ext cx="618428" cy="76681"/>
        </a:xfrm>
        <a:prstGeom prst="rect">
          <a:avLst/>
        </a:prstGeom>
        <a:solidFill>
          <a:sysClr val="window" lastClr="FFFFFF"/>
        </a:solidFill>
        <a:ln w="12700" cap="flat" cmpd="sng" algn="ctr">
          <a:solidFill>
            <a:srgbClr val="0070C0"/>
          </a:solidFill>
          <a:prstDash val="solid"/>
          <a:miter lim="800000"/>
        </a:ln>
        <a:effectLst/>
      </dgm:spPr>
      <dgm:t>
        <a:bodyPr rIns="0"/>
        <a:lstStyle/>
        <a:p>
          <a:r>
            <a:rPr lang="bg-BG" sz="800">
              <a:solidFill>
                <a:srgbClr val="5B9BD5">
                  <a:lumMod val="50000"/>
                </a:srgbClr>
              </a:solidFill>
              <a:latin typeface="Calibri" panose="020F0502020204030204"/>
              <a:ea typeface="+mn-ea"/>
              <a:cs typeface="+mn-cs"/>
            </a:rPr>
            <a:t>Отдел 3</a:t>
          </a:r>
          <a:endParaRPr lang="en-US" sz="800">
            <a:solidFill>
              <a:srgbClr val="5B9BD5">
                <a:lumMod val="50000"/>
              </a:srgbClr>
            </a:solidFill>
            <a:latin typeface="Calibri" panose="020F0502020204030204"/>
            <a:ea typeface="+mn-ea"/>
            <a:cs typeface="+mn-cs"/>
          </a:endParaRPr>
        </a:p>
      </dgm:t>
    </dgm:pt>
    <dgm:pt modelId="{68DF217A-F551-4A3A-82EE-07C855595464}" type="parTrans" cxnId="{776215B2-DDB0-4161-8CFC-136B3068F1CD}">
      <dgm:prSet/>
      <dgm:spPr>
        <a:xfrm>
          <a:off x="1527082" y="2381783"/>
          <a:ext cx="263989" cy="278229"/>
        </a:xfrm>
        <a:custGeom>
          <a:avLst/>
          <a:gdLst/>
          <a:ahLst/>
          <a:cxnLst/>
          <a:rect l="0" t="0" r="0" b="0"/>
          <a:pathLst>
            <a:path>
              <a:moveTo>
                <a:pt x="0" y="0"/>
              </a:moveTo>
              <a:lnTo>
                <a:pt x="0" y="278229"/>
              </a:lnTo>
              <a:lnTo>
                <a:pt x="263989" y="278229"/>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36043EB6-B6E2-4598-A267-2E6FFB0413FA}" type="sibTrans" cxnId="{776215B2-DDB0-4161-8CFC-136B3068F1CD}">
      <dgm:prSet/>
      <dgm:spPr/>
      <dgm:t>
        <a:bodyPr/>
        <a:lstStyle/>
        <a:p>
          <a:endParaRPr lang="en-US"/>
        </a:p>
      </dgm:t>
    </dgm:pt>
    <dgm:pt modelId="{EB64F210-DFA2-493B-87AF-35ABA98C6367}">
      <dgm:prSet custT="1"/>
      <dgm:spPr>
        <a:xfrm rot="10800000" flipH="1" flipV="1">
          <a:off x="1791072" y="2725570"/>
          <a:ext cx="618428" cy="76681"/>
        </a:xfrm>
        <a:prstGeom prst="rect">
          <a:avLst/>
        </a:prstGeom>
        <a:solidFill>
          <a:sysClr val="window" lastClr="FFFFFF"/>
        </a:solidFill>
        <a:ln w="12700" cap="flat" cmpd="sng" algn="ctr">
          <a:solidFill>
            <a:srgbClr val="0070C0"/>
          </a:solidFill>
          <a:prstDash val="solid"/>
          <a:miter lim="800000"/>
        </a:ln>
        <a:effectLst/>
      </dgm:spPr>
      <dgm:t>
        <a:bodyPr rIns="0"/>
        <a:lstStyle/>
        <a:p>
          <a:r>
            <a:rPr lang="bg-BG" sz="800">
              <a:solidFill>
                <a:srgbClr val="5B9BD5">
                  <a:lumMod val="50000"/>
                </a:srgbClr>
              </a:solidFill>
              <a:latin typeface="Calibri" panose="020F0502020204030204"/>
              <a:ea typeface="+mn-ea"/>
              <a:cs typeface="+mn-cs"/>
            </a:rPr>
            <a:t>Отдел 4</a:t>
          </a:r>
          <a:endParaRPr lang="en-US" sz="800">
            <a:solidFill>
              <a:srgbClr val="5B9BD5">
                <a:lumMod val="50000"/>
              </a:srgbClr>
            </a:solidFill>
            <a:latin typeface="Calibri" panose="020F0502020204030204"/>
            <a:ea typeface="+mn-ea"/>
            <a:cs typeface="+mn-cs"/>
          </a:endParaRPr>
        </a:p>
      </dgm:t>
    </dgm:pt>
    <dgm:pt modelId="{95A1C6AD-F329-4C11-B0E8-07C0E1ABD169}" type="parTrans" cxnId="{E693C311-CE0F-4A43-9E39-40B280A0B9DF}">
      <dgm:prSet/>
      <dgm:spPr>
        <a:xfrm>
          <a:off x="1527082" y="2381783"/>
          <a:ext cx="263989" cy="382128"/>
        </a:xfrm>
        <a:custGeom>
          <a:avLst/>
          <a:gdLst/>
          <a:ahLst/>
          <a:cxnLst/>
          <a:rect l="0" t="0" r="0" b="0"/>
          <a:pathLst>
            <a:path>
              <a:moveTo>
                <a:pt x="0" y="0"/>
              </a:moveTo>
              <a:lnTo>
                <a:pt x="0" y="382128"/>
              </a:lnTo>
              <a:lnTo>
                <a:pt x="263989" y="38212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28F904B-4D75-4BA0-971D-047DFDD65142}" type="sibTrans" cxnId="{E693C311-CE0F-4A43-9E39-40B280A0B9DF}">
      <dgm:prSet/>
      <dgm:spPr/>
      <dgm:t>
        <a:bodyPr/>
        <a:lstStyle/>
        <a:p>
          <a:endParaRPr lang="en-US"/>
        </a:p>
      </dgm:t>
    </dgm:pt>
    <dgm:pt modelId="{E3F6FBDE-1D08-4DF8-AC36-8A48655CAC7D}">
      <dgm:prSet custT="1"/>
      <dgm:spPr>
        <a:xfrm>
          <a:off x="297938" y="2402227"/>
          <a:ext cx="618428" cy="76186"/>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1</a:t>
          </a:r>
          <a:endParaRPr lang="en-US" sz="800">
            <a:solidFill>
              <a:srgbClr val="5B9BD5">
                <a:lumMod val="50000"/>
              </a:srgbClr>
            </a:solidFill>
            <a:latin typeface="Calibri" panose="020F0502020204030204"/>
            <a:ea typeface="+mn-ea"/>
            <a:cs typeface="+mn-cs"/>
          </a:endParaRPr>
        </a:p>
      </dgm:t>
    </dgm:pt>
    <dgm:pt modelId="{AE8E1201-513B-4FC8-B6F5-9B7E7DC0AECD}" type="parTrans" cxnId="{D7D30E45-C53C-47FB-BB58-243729ECE747}">
      <dgm:prSet/>
      <dgm:spPr>
        <a:xfrm>
          <a:off x="53250" y="2327257"/>
          <a:ext cx="244687" cy="91440"/>
        </a:xfrm>
        <a:custGeom>
          <a:avLst/>
          <a:gdLst/>
          <a:ahLst/>
          <a:cxnLst/>
          <a:rect l="0" t="0" r="0" b="0"/>
          <a:pathLst>
            <a:path>
              <a:moveTo>
                <a:pt x="0" y="45720"/>
              </a:moveTo>
              <a:lnTo>
                <a:pt x="0" y="113063"/>
              </a:lnTo>
              <a:lnTo>
                <a:pt x="244687" y="11306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B868E60-16C5-4AEB-BDD6-C8342509ABED}" type="sibTrans" cxnId="{D7D30E45-C53C-47FB-BB58-243729ECE747}">
      <dgm:prSet/>
      <dgm:spPr/>
      <dgm:t>
        <a:bodyPr/>
        <a:lstStyle/>
        <a:p>
          <a:endParaRPr lang="en-US"/>
        </a:p>
      </dgm:t>
    </dgm:pt>
    <dgm:pt modelId="{F0474BA7-90F7-446B-8DBC-9FD081A94EAF}">
      <dgm:prSet custT="1"/>
      <dgm:spPr>
        <a:xfrm>
          <a:off x="297938" y="2509145"/>
          <a:ext cx="618428" cy="76186"/>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2</a:t>
          </a:r>
          <a:endParaRPr lang="en-US" sz="800">
            <a:solidFill>
              <a:srgbClr val="5B9BD5">
                <a:lumMod val="50000"/>
              </a:srgbClr>
            </a:solidFill>
            <a:latin typeface="Calibri" panose="020F0502020204030204"/>
            <a:ea typeface="+mn-ea"/>
            <a:cs typeface="+mn-cs"/>
          </a:endParaRPr>
        </a:p>
      </dgm:t>
    </dgm:pt>
    <dgm:pt modelId="{AEEC73D0-A287-4369-A64E-4576A3102F01}" type="parTrans" cxnId="{213C31FF-EFB6-4607-A791-397943669E8B}">
      <dgm:prSet/>
      <dgm:spPr>
        <a:xfrm>
          <a:off x="53250" y="2372977"/>
          <a:ext cx="244687" cy="174261"/>
        </a:xfrm>
        <a:custGeom>
          <a:avLst/>
          <a:gdLst/>
          <a:ahLst/>
          <a:cxnLst/>
          <a:rect l="0" t="0" r="0" b="0"/>
          <a:pathLst>
            <a:path>
              <a:moveTo>
                <a:pt x="0" y="0"/>
              </a:moveTo>
              <a:lnTo>
                <a:pt x="0" y="174261"/>
              </a:lnTo>
              <a:lnTo>
                <a:pt x="244687" y="17426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5C182EB7-41B7-41EF-B723-84B7B70330B4}" type="sibTrans" cxnId="{213C31FF-EFB6-4607-A791-397943669E8B}">
      <dgm:prSet/>
      <dgm:spPr/>
      <dgm:t>
        <a:bodyPr/>
        <a:lstStyle/>
        <a:p>
          <a:endParaRPr lang="en-US"/>
        </a:p>
      </dgm:t>
    </dgm:pt>
    <dgm:pt modelId="{A9C96C73-E8AD-4E1E-845D-D035E8F3526C}">
      <dgm:prSet custT="1"/>
      <dgm:spPr>
        <a:xfrm>
          <a:off x="297938" y="2616063"/>
          <a:ext cx="609265" cy="76186"/>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3</a:t>
          </a:r>
          <a:endParaRPr lang="en-US" sz="800">
            <a:solidFill>
              <a:srgbClr val="5B9BD5">
                <a:lumMod val="50000"/>
              </a:srgbClr>
            </a:solidFill>
            <a:latin typeface="Calibri" panose="020F0502020204030204"/>
            <a:ea typeface="+mn-ea"/>
            <a:cs typeface="+mn-cs"/>
          </a:endParaRPr>
        </a:p>
      </dgm:t>
    </dgm:pt>
    <dgm:pt modelId="{8D9EFEFC-55E8-4B54-9F6B-0CE80CFE1FDF}" type="parTrans" cxnId="{CEC9681F-FCC0-46ED-9280-F3BD35642B26}">
      <dgm:prSet/>
      <dgm:spPr>
        <a:xfrm>
          <a:off x="53250" y="2372977"/>
          <a:ext cx="244687" cy="281178"/>
        </a:xfrm>
        <a:custGeom>
          <a:avLst/>
          <a:gdLst/>
          <a:ahLst/>
          <a:cxnLst/>
          <a:rect l="0" t="0" r="0" b="0"/>
          <a:pathLst>
            <a:path>
              <a:moveTo>
                <a:pt x="0" y="0"/>
              </a:moveTo>
              <a:lnTo>
                <a:pt x="0" y="281178"/>
              </a:lnTo>
              <a:lnTo>
                <a:pt x="244687" y="28117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B19FD68B-921F-468E-B0EE-B2803D9A4D38}" type="sibTrans" cxnId="{CEC9681F-FCC0-46ED-9280-F3BD35642B26}">
      <dgm:prSet/>
      <dgm:spPr/>
      <dgm:t>
        <a:bodyPr/>
        <a:lstStyle/>
        <a:p>
          <a:endParaRPr lang="en-US"/>
        </a:p>
      </dgm:t>
    </dgm:pt>
    <dgm:pt modelId="{2879D1BF-B95C-44F7-9300-930D2530F6D4}">
      <dgm:prSet custT="1"/>
      <dgm:spPr>
        <a:xfrm>
          <a:off x="297944" y="2722981"/>
          <a:ext cx="618428" cy="76186"/>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4</a:t>
          </a:r>
          <a:endParaRPr lang="en-US" sz="800">
            <a:solidFill>
              <a:srgbClr val="5B9BD5">
                <a:lumMod val="50000"/>
              </a:srgbClr>
            </a:solidFill>
            <a:latin typeface="Calibri" panose="020F0502020204030204"/>
            <a:ea typeface="+mn-ea"/>
            <a:cs typeface="+mn-cs"/>
          </a:endParaRPr>
        </a:p>
      </dgm:t>
    </dgm:pt>
    <dgm:pt modelId="{77F3304F-D8DA-44FD-97D0-F56C38343328}" type="parTrans" cxnId="{49BAA25A-4595-4C49-A752-4A26BE352D48}">
      <dgm:prSet/>
      <dgm:spPr>
        <a:xfrm>
          <a:off x="53250" y="2372977"/>
          <a:ext cx="244693" cy="388096"/>
        </a:xfrm>
        <a:custGeom>
          <a:avLst/>
          <a:gdLst/>
          <a:ahLst/>
          <a:cxnLst/>
          <a:rect l="0" t="0" r="0" b="0"/>
          <a:pathLst>
            <a:path>
              <a:moveTo>
                <a:pt x="0" y="0"/>
              </a:moveTo>
              <a:lnTo>
                <a:pt x="0" y="388096"/>
              </a:lnTo>
              <a:lnTo>
                <a:pt x="244693" y="38809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E36B0F91-12F7-4F45-9E5A-FF48AB03592B}" type="sibTrans" cxnId="{49BAA25A-4595-4C49-A752-4A26BE352D48}">
      <dgm:prSet/>
      <dgm:spPr/>
      <dgm:t>
        <a:bodyPr/>
        <a:lstStyle/>
        <a:p>
          <a:endParaRPr lang="en-US"/>
        </a:p>
      </dgm:t>
    </dgm:pt>
    <dgm:pt modelId="{BFF9724A-15BD-4039-8928-10A606FF70D6}">
      <dgm:prSet custT="1"/>
      <dgm:spPr>
        <a:xfrm>
          <a:off x="3369524" y="2407642"/>
          <a:ext cx="618428" cy="76186"/>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1</a:t>
          </a:r>
          <a:endParaRPr lang="en-US" sz="800">
            <a:solidFill>
              <a:srgbClr val="5B9BD5">
                <a:lumMod val="50000"/>
              </a:srgbClr>
            </a:solidFill>
            <a:latin typeface="Calibri" panose="020F0502020204030204"/>
            <a:ea typeface="+mn-ea"/>
            <a:cs typeface="+mn-cs"/>
          </a:endParaRPr>
        </a:p>
      </dgm:t>
    </dgm:pt>
    <dgm:pt modelId="{BA400389-D82A-4DD5-B388-401ADD0768EE}" type="parTrans" cxnId="{DCB871E4-D4C4-4EBF-A5FF-6CDAA31D7B78}">
      <dgm:prSet/>
      <dgm:spPr>
        <a:xfrm>
          <a:off x="3078214" y="2336858"/>
          <a:ext cx="291309" cy="91440"/>
        </a:xfrm>
        <a:custGeom>
          <a:avLst/>
          <a:gdLst/>
          <a:ahLst/>
          <a:cxnLst/>
          <a:rect l="0" t="0" r="0" b="0"/>
          <a:pathLst>
            <a:path>
              <a:moveTo>
                <a:pt x="0" y="45720"/>
              </a:moveTo>
              <a:lnTo>
                <a:pt x="0" y="108876"/>
              </a:lnTo>
              <a:lnTo>
                <a:pt x="291309" y="10887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6B11C6A-5DC7-4838-8A38-536FFB320983}" type="sibTrans" cxnId="{DCB871E4-D4C4-4EBF-A5FF-6CDAA31D7B78}">
      <dgm:prSet/>
      <dgm:spPr/>
      <dgm:t>
        <a:bodyPr/>
        <a:lstStyle/>
        <a:p>
          <a:endParaRPr lang="en-US"/>
        </a:p>
      </dgm:t>
    </dgm:pt>
    <dgm:pt modelId="{A27D4006-661C-460E-93A4-65150E56BE71}">
      <dgm:prSet custT="1"/>
      <dgm:spPr>
        <a:xfrm>
          <a:off x="3372881" y="2514559"/>
          <a:ext cx="618428" cy="76186"/>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2</a:t>
          </a:r>
          <a:endParaRPr lang="en-US" sz="800">
            <a:solidFill>
              <a:srgbClr val="5B9BD5">
                <a:lumMod val="50000"/>
              </a:srgbClr>
            </a:solidFill>
            <a:latin typeface="Calibri" panose="020F0502020204030204"/>
            <a:ea typeface="+mn-ea"/>
            <a:cs typeface="+mn-cs"/>
          </a:endParaRPr>
        </a:p>
      </dgm:t>
    </dgm:pt>
    <dgm:pt modelId="{F2321F30-FD27-4E1D-B580-7CE09F60A73C}" type="parTrans" cxnId="{2C42B422-B242-4996-881F-D1517E16B6F0}">
      <dgm:prSet/>
      <dgm:spPr>
        <a:xfrm>
          <a:off x="3078214" y="2382578"/>
          <a:ext cx="294666" cy="170074"/>
        </a:xfrm>
        <a:custGeom>
          <a:avLst/>
          <a:gdLst/>
          <a:ahLst/>
          <a:cxnLst/>
          <a:rect l="0" t="0" r="0" b="0"/>
          <a:pathLst>
            <a:path>
              <a:moveTo>
                <a:pt x="0" y="0"/>
              </a:moveTo>
              <a:lnTo>
                <a:pt x="0" y="170074"/>
              </a:lnTo>
              <a:lnTo>
                <a:pt x="294666" y="17007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E675AB96-F8CB-45E2-8AB1-FE2DC592E034}" type="sibTrans" cxnId="{2C42B422-B242-4996-881F-D1517E16B6F0}">
      <dgm:prSet/>
      <dgm:spPr/>
      <dgm:t>
        <a:bodyPr/>
        <a:lstStyle/>
        <a:p>
          <a:endParaRPr lang="en-US"/>
        </a:p>
      </dgm:t>
    </dgm:pt>
    <dgm:pt modelId="{96C9C973-CE7D-4FC5-B47F-D506972ED3A4}">
      <dgm:prSet custT="1"/>
      <dgm:spPr>
        <a:xfrm>
          <a:off x="3376244" y="2614760"/>
          <a:ext cx="618428" cy="76186"/>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3</a:t>
          </a:r>
          <a:endParaRPr lang="en-US" sz="800">
            <a:solidFill>
              <a:srgbClr val="5B9BD5">
                <a:lumMod val="50000"/>
              </a:srgbClr>
            </a:solidFill>
            <a:latin typeface="Calibri" panose="020F0502020204030204"/>
            <a:ea typeface="+mn-ea"/>
            <a:cs typeface="+mn-cs"/>
          </a:endParaRPr>
        </a:p>
      </dgm:t>
    </dgm:pt>
    <dgm:pt modelId="{E921C534-5D77-45DE-A40F-10A58031A6B0}" type="parTrans" cxnId="{81A8E394-EA90-4D44-BAD0-3A43E4470245}">
      <dgm:prSet/>
      <dgm:spPr>
        <a:xfrm>
          <a:off x="3078214" y="2382578"/>
          <a:ext cx="298029" cy="270275"/>
        </a:xfrm>
        <a:custGeom>
          <a:avLst/>
          <a:gdLst/>
          <a:ahLst/>
          <a:cxnLst/>
          <a:rect l="0" t="0" r="0" b="0"/>
          <a:pathLst>
            <a:path>
              <a:moveTo>
                <a:pt x="0" y="0"/>
              </a:moveTo>
              <a:lnTo>
                <a:pt x="0" y="270275"/>
              </a:lnTo>
              <a:lnTo>
                <a:pt x="298029" y="270275"/>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7DE939F5-BA07-4853-A40F-1F715B19B6F2}" type="sibTrans" cxnId="{81A8E394-EA90-4D44-BAD0-3A43E4470245}">
      <dgm:prSet/>
      <dgm:spPr/>
      <dgm:t>
        <a:bodyPr/>
        <a:lstStyle/>
        <a:p>
          <a:endParaRPr lang="en-US"/>
        </a:p>
      </dgm:t>
    </dgm:pt>
    <dgm:pt modelId="{F86686D2-4957-496E-AF55-B1920E35EA9E}">
      <dgm:prSet custT="1"/>
      <dgm:spPr>
        <a:xfrm>
          <a:off x="3372881" y="2718318"/>
          <a:ext cx="618428" cy="76186"/>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4</a:t>
          </a:r>
          <a:endParaRPr lang="en-US" sz="800">
            <a:solidFill>
              <a:srgbClr val="5B9BD5">
                <a:lumMod val="50000"/>
              </a:srgbClr>
            </a:solidFill>
            <a:latin typeface="Calibri" panose="020F0502020204030204"/>
            <a:ea typeface="+mn-ea"/>
            <a:cs typeface="+mn-cs"/>
          </a:endParaRPr>
        </a:p>
      </dgm:t>
    </dgm:pt>
    <dgm:pt modelId="{F2353E06-4B1D-4839-9889-F5AFE14F6E3C}" type="parTrans" cxnId="{B67FFCB6-C0E0-4798-AE34-8BDCFE12B1AA}">
      <dgm:prSet/>
      <dgm:spPr>
        <a:xfrm>
          <a:off x="3078214" y="2382578"/>
          <a:ext cx="294666" cy="373833"/>
        </a:xfrm>
        <a:custGeom>
          <a:avLst/>
          <a:gdLst/>
          <a:ahLst/>
          <a:cxnLst/>
          <a:rect l="0" t="0" r="0" b="0"/>
          <a:pathLst>
            <a:path>
              <a:moveTo>
                <a:pt x="0" y="0"/>
              </a:moveTo>
              <a:lnTo>
                <a:pt x="0" y="373833"/>
              </a:lnTo>
              <a:lnTo>
                <a:pt x="294666" y="37383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5E23BA7-43E4-436C-8AA9-DC6D4589DEBE}" type="sibTrans" cxnId="{B67FFCB6-C0E0-4798-AE34-8BDCFE12B1AA}">
      <dgm:prSet/>
      <dgm:spPr/>
      <dgm:t>
        <a:bodyPr/>
        <a:lstStyle/>
        <a:p>
          <a:endParaRPr lang="en-US"/>
        </a:p>
      </dgm:t>
    </dgm:pt>
    <dgm:pt modelId="{412162D7-9AE9-4B4B-AFBD-3F1754411DE3}">
      <dgm:prSet custT="1"/>
      <dgm:spPr>
        <a:xfrm>
          <a:off x="4454345" y="2408972"/>
          <a:ext cx="618428" cy="75863"/>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1</a:t>
          </a:r>
          <a:endParaRPr lang="en-US" sz="800">
            <a:solidFill>
              <a:srgbClr val="5B9BD5">
                <a:lumMod val="50000"/>
              </a:srgbClr>
            </a:solidFill>
            <a:latin typeface="Calibri" panose="020F0502020204030204"/>
            <a:ea typeface="+mn-ea"/>
            <a:cs typeface="+mn-cs"/>
          </a:endParaRPr>
        </a:p>
      </dgm:t>
    </dgm:pt>
    <dgm:pt modelId="{2A8532F4-BDE2-430F-9A14-E649D0C75D69}" type="parTrans" cxnId="{969C5512-3DB5-4E94-87EC-63769FBE19FD}">
      <dgm:prSet/>
      <dgm:spPr>
        <a:xfrm>
          <a:off x="4144172" y="2350379"/>
          <a:ext cx="310173" cy="91440"/>
        </a:xfrm>
        <a:custGeom>
          <a:avLst/>
          <a:gdLst/>
          <a:ahLst/>
          <a:cxnLst/>
          <a:rect l="0" t="0" r="0" b="0"/>
          <a:pathLst>
            <a:path>
              <a:moveTo>
                <a:pt x="0" y="45720"/>
              </a:moveTo>
              <a:lnTo>
                <a:pt x="0" y="96525"/>
              </a:lnTo>
              <a:lnTo>
                <a:pt x="310173" y="96525"/>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0126CFEC-DE12-4923-97A7-EDA232506B08}" type="sibTrans" cxnId="{969C5512-3DB5-4E94-87EC-63769FBE19FD}">
      <dgm:prSet/>
      <dgm:spPr/>
      <dgm:t>
        <a:bodyPr/>
        <a:lstStyle/>
        <a:p>
          <a:endParaRPr lang="en-US"/>
        </a:p>
      </dgm:t>
    </dgm:pt>
    <dgm:pt modelId="{B3D0BD14-7A19-4D7A-93C3-7ABEBB09FAE7}">
      <dgm:prSet custT="1"/>
      <dgm:spPr>
        <a:xfrm>
          <a:off x="4454345" y="2519952"/>
          <a:ext cx="618428" cy="75863"/>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2</a:t>
          </a:r>
          <a:endParaRPr lang="en-US" sz="800">
            <a:solidFill>
              <a:srgbClr val="5B9BD5">
                <a:lumMod val="50000"/>
              </a:srgbClr>
            </a:solidFill>
            <a:latin typeface="Calibri" panose="020F0502020204030204"/>
            <a:ea typeface="+mn-ea"/>
            <a:cs typeface="+mn-cs"/>
          </a:endParaRPr>
        </a:p>
      </dgm:t>
    </dgm:pt>
    <dgm:pt modelId="{DDC8491D-884B-4501-9B4A-909D257DA581}" type="parTrans" cxnId="{4F5818FC-C3F1-4896-98B4-A6D8851A6353}">
      <dgm:prSet/>
      <dgm:spPr>
        <a:xfrm>
          <a:off x="4144172" y="2396099"/>
          <a:ext cx="310173" cy="161784"/>
        </a:xfrm>
        <a:custGeom>
          <a:avLst/>
          <a:gdLst/>
          <a:ahLst/>
          <a:cxnLst/>
          <a:rect l="0" t="0" r="0" b="0"/>
          <a:pathLst>
            <a:path>
              <a:moveTo>
                <a:pt x="0" y="0"/>
              </a:moveTo>
              <a:lnTo>
                <a:pt x="0" y="161784"/>
              </a:lnTo>
              <a:lnTo>
                <a:pt x="310173" y="16178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CE6D073B-9322-4154-AD1C-346B32BFEF40}" type="sibTrans" cxnId="{4F5818FC-C3F1-4896-98B4-A6D8851A6353}">
      <dgm:prSet/>
      <dgm:spPr/>
      <dgm:t>
        <a:bodyPr/>
        <a:lstStyle/>
        <a:p>
          <a:endParaRPr lang="en-US"/>
        </a:p>
      </dgm:t>
    </dgm:pt>
    <dgm:pt modelId="{DD0B628F-3446-4F93-B778-BF9C9DD9C780}">
      <dgm:prSet custT="1"/>
      <dgm:spPr>
        <a:xfrm>
          <a:off x="4454345" y="2622476"/>
          <a:ext cx="618428" cy="75863"/>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3</a:t>
          </a:r>
          <a:endParaRPr lang="en-US" sz="800">
            <a:solidFill>
              <a:srgbClr val="5B9BD5">
                <a:lumMod val="50000"/>
              </a:srgbClr>
            </a:solidFill>
            <a:latin typeface="Calibri" panose="020F0502020204030204"/>
            <a:ea typeface="+mn-ea"/>
            <a:cs typeface="+mn-cs"/>
          </a:endParaRPr>
        </a:p>
      </dgm:t>
    </dgm:pt>
    <dgm:pt modelId="{093CF8E7-FF05-4332-A681-135CCF8AA720}" type="parTrans" cxnId="{22D086A0-379C-460A-8554-8CC4DA6D63EF}">
      <dgm:prSet/>
      <dgm:spPr>
        <a:xfrm>
          <a:off x="4144172" y="2396099"/>
          <a:ext cx="310173" cy="264308"/>
        </a:xfrm>
        <a:custGeom>
          <a:avLst/>
          <a:gdLst/>
          <a:ahLst/>
          <a:cxnLst/>
          <a:rect l="0" t="0" r="0" b="0"/>
          <a:pathLst>
            <a:path>
              <a:moveTo>
                <a:pt x="0" y="0"/>
              </a:moveTo>
              <a:lnTo>
                <a:pt x="0" y="264308"/>
              </a:lnTo>
              <a:lnTo>
                <a:pt x="310173" y="26430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CD2C789-B171-481A-B312-273489E05D78}" type="sibTrans" cxnId="{22D086A0-379C-460A-8554-8CC4DA6D63EF}">
      <dgm:prSet/>
      <dgm:spPr/>
      <dgm:t>
        <a:bodyPr/>
        <a:lstStyle/>
        <a:p>
          <a:endParaRPr lang="en-US"/>
        </a:p>
      </dgm:t>
    </dgm:pt>
    <dgm:pt modelId="{8669ABED-D16B-4B56-97CD-005658B38A13}">
      <dgm:prSet custT="1"/>
      <dgm:spPr>
        <a:xfrm>
          <a:off x="4454345" y="2720657"/>
          <a:ext cx="618428" cy="75863"/>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4</a:t>
          </a:r>
          <a:endParaRPr lang="en-US" sz="800">
            <a:solidFill>
              <a:srgbClr val="5B9BD5">
                <a:lumMod val="50000"/>
              </a:srgbClr>
            </a:solidFill>
            <a:latin typeface="Calibri" panose="020F0502020204030204"/>
            <a:ea typeface="+mn-ea"/>
            <a:cs typeface="+mn-cs"/>
          </a:endParaRPr>
        </a:p>
      </dgm:t>
    </dgm:pt>
    <dgm:pt modelId="{AAEEF451-5054-4D8D-A40A-3B4F6EBF3966}" type="parTrans" cxnId="{181673D9-8853-4861-8D49-806CCD70964D}">
      <dgm:prSet/>
      <dgm:spPr>
        <a:xfrm>
          <a:off x="4144172" y="2396099"/>
          <a:ext cx="310173" cy="362489"/>
        </a:xfrm>
        <a:custGeom>
          <a:avLst/>
          <a:gdLst/>
          <a:ahLst/>
          <a:cxnLst/>
          <a:rect l="0" t="0" r="0" b="0"/>
          <a:pathLst>
            <a:path>
              <a:moveTo>
                <a:pt x="0" y="0"/>
              </a:moveTo>
              <a:lnTo>
                <a:pt x="0" y="362489"/>
              </a:lnTo>
              <a:lnTo>
                <a:pt x="310173" y="362489"/>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BD15FCC6-3CB0-44DB-B91B-1AA644964A32}" type="sibTrans" cxnId="{181673D9-8853-4861-8D49-806CCD70964D}">
      <dgm:prSet/>
      <dgm:spPr/>
      <dgm:t>
        <a:bodyPr/>
        <a:lstStyle/>
        <a:p>
          <a:endParaRPr lang="en-US"/>
        </a:p>
      </dgm:t>
    </dgm:pt>
    <dgm:pt modelId="{D62A3A44-A37E-43D2-8112-02188E327176}">
      <dgm:prSet custT="1"/>
      <dgm:spPr>
        <a:xfrm>
          <a:off x="179785" y="3054919"/>
          <a:ext cx="507633" cy="2207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800">
              <a:solidFill>
                <a:sysClr val="window" lastClr="FFFFFF"/>
              </a:solidFill>
              <a:latin typeface="Calibri" panose="020F0502020204030204"/>
              <a:ea typeface="+mn-ea"/>
              <a:cs typeface="+mn-cs"/>
            </a:rPr>
            <a:t>Дирекция 5</a:t>
          </a:r>
          <a:endParaRPr lang="en-US" sz="800">
            <a:solidFill>
              <a:sysClr val="window" lastClr="FFFFFF"/>
            </a:solidFill>
            <a:latin typeface="Calibri" panose="020F0502020204030204"/>
            <a:ea typeface="+mn-ea"/>
            <a:cs typeface="+mn-cs"/>
          </a:endParaRPr>
        </a:p>
      </dgm:t>
    </dgm:pt>
    <dgm:pt modelId="{EC1A77BF-0F58-4016-8F54-F356F485E070}" type="parTrans" cxnId="{F7B897AF-CA8F-4FA4-93AC-7D03D36749ED}">
      <dgm:prSet/>
      <dgm:spPr>
        <a:xfrm>
          <a:off x="433601" y="556823"/>
          <a:ext cx="2105799" cy="2498096"/>
        </a:xfrm>
        <a:custGeom>
          <a:avLst/>
          <a:gdLst/>
          <a:ahLst/>
          <a:cxnLst/>
          <a:rect l="0" t="0" r="0" b="0"/>
          <a:pathLst>
            <a:path>
              <a:moveTo>
                <a:pt x="2105799" y="0"/>
              </a:moveTo>
              <a:lnTo>
                <a:pt x="2105799" y="2432337"/>
              </a:lnTo>
              <a:lnTo>
                <a:pt x="0" y="2432337"/>
              </a:lnTo>
              <a:lnTo>
                <a:pt x="0" y="249809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EBE61653-1031-457D-8268-8BB3492F6917}" type="sibTrans" cxnId="{F7B897AF-CA8F-4FA4-93AC-7D03D36749ED}">
      <dgm:prSet/>
      <dgm:spPr/>
      <dgm:t>
        <a:bodyPr/>
        <a:lstStyle/>
        <a:p>
          <a:endParaRPr lang="en-US"/>
        </a:p>
      </dgm:t>
    </dgm:pt>
    <dgm:pt modelId="{2AE9397C-9851-4AEE-8A92-8DE395FB0EB4}">
      <dgm:prSet custT="1"/>
      <dgm:spPr>
        <a:xfrm>
          <a:off x="3885315" y="3059378"/>
          <a:ext cx="626413" cy="27235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800">
              <a:solidFill>
                <a:sysClr val="window" lastClr="FFFFFF"/>
              </a:solidFill>
              <a:latin typeface="Calibri" panose="020F0502020204030204"/>
              <a:ea typeface="+mn-ea"/>
              <a:cs typeface="+mn-cs"/>
            </a:rPr>
            <a:t>Дирекция 7</a:t>
          </a:r>
          <a:endParaRPr lang="en-US" sz="800">
            <a:solidFill>
              <a:sysClr val="window" lastClr="FFFFFF"/>
            </a:solidFill>
            <a:latin typeface="Calibri" panose="020F0502020204030204"/>
            <a:ea typeface="+mn-ea"/>
            <a:cs typeface="+mn-cs"/>
          </a:endParaRPr>
        </a:p>
      </dgm:t>
    </dgm:pt>
    <dgm:pt modelId="{215C12D1-54DC-4DAC-A429-2D4B4AC0B59E}" type="parTrans" cxnId="{3DBCB4B0-52AD-413C-814C-B1F5D0D2583F}">
      <dgm:prSet/>
      <dgm:spPr>
        <a:xfrm>
          <a:off x="2539401" y="556823"/>
          <a:ext cx="1659120" cy="2502555"/>
        </a:xfrm>
        <a:custGeom>
          <a:avLst/>
          <a:gdLst/>
          <a:ahLst/>
          <a:cxnLst/>
          <a:rect l="0" t="0" r="0" b="0"/>
          <a:pathLst>
            <a:path>
              <a:moveTo>
                <a:pt x="0" y="0"/>
              </a:moveTo>
              <a:lnTo>
                <a:pt x="0" y="2436796"/>
              </a:lnTo>
              <a:lnTo>
                <a:pt x="1659120" y="2436796"/>
              </a:lnTo>
              <a:lnTo>
                <a:pt x="1659120" y="2502555"/>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9D6E0B81-32AB-4E5F-B368-8F8E6DB5BE90}" type="sibTrans" cxnId="{3DBCB4B0-52AD-413C-814C-B1F5D0D2583F}">
      <dgm:prSet/>
      <dgm:spPr/>
      <dgm:t>
        <a:bodyPr/>
        <a:lstStyle/>
        <a:p>
          <a:endParaRPr lang="en-US"/>
        </a:p>
      </dgm:t>
    </dgm:pt>
    <dgm:pt modelId="{22AC123B-F383-4026-BE16-04BFF0E50BDE}">
      <dgm:prSet custT="1"/>
      <dgm:spPr>
        <a:xfrm>
          <a:off x="2233799" y="3046727"/>
          <a:ext cx="612221" cy="26618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800">
              <a:solidFill>
                <a:sysClr val="window" lastClr="FFFFFF"/>
              </a:solidFill>
              <a:latin typeface="Calibri" panose="020F0502020204030204"/>
              <a:ea typeface="+mn-ea"/>
              <a:cs typeface="+mn-cs"/>
            </a:rPr>
            <a:t>Дирекция 6</a:t>
          </a:r>
          <a:endParaRPr lang="en-US" sz="800">
            <a:solidFill>
              <a:sysClr val="window" lastClr="FFFFFF"/>
            </a:solidFill>
            <a:latin typeface="Calibri" panose="020F0502020204030204"/>
            <a:ea typeface="+mn-ea"/>
            <a:cs typeface="+mn-cs"/>
          </a:endParaRPr>
        </a:p>
      </dgm:t>
    </dgm:pt>
    <dgm:pt modelId="{0850861B-A64A-4C85-9C42-56C442485740}" type="parTrans" cxnId="{05FBC5AE-17FD-441E-93FF-4E0516DA6B01}">
      <dgm:prSet/>
      <dgm:spPr>
        <a:xfrm>
          <a:off x="2493681" y="556823"/>
          <a:ext cx="91440" cy="2489904"/>
        </a:xfrm>
        <a:custGeom>
          <a:avLst/>
          <a:gdLst/>
          <a:ahLst/>
          <a:cxnLst/>
          <a:rect l="0" t="0" r="0" b="0"/>
          <a:pathLst>
            <a:path>
              <a:moveTo>
                <a:pt x="45720" y="0"/>
              </a:moveTo>
              <a:lnTo>
                <a:pt x="45720" y="2424145"/>
              </a:lnTo>
              <a:lnTo>
                <a:pt x="46228" y="2424145"/>
              </a:lnTo>
              <a:lnTo>
                <a:pt x="46228" y="248990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4C4D5F20-0816-4FA4-8258-99D5956F6654}" type="sibTrans" cxnId="{05FBC5AE-17FD-441E-93FF-4E0516DA6B01}">
      <dgm:prSet/>
      <dgm:spPr/>
      <dgm:t>
        <a:bodyPr/>
        <a:lstStyle/>
        <a:p>
          <a:endParaRPr lang="en-US"/>
        </a:p>
      </dgm:t>
    </dgm:pt>
    <dgm:pt modelId="{21293875-878E-4225-B9BC-2F8172B0428F}" type="asst">
      <dgm:prSet custT="1"/>
      <dgm:spPr>
        <a:xfrm>
          <a:off x="2670787" y="862483"/>
          <a:ext cx="697357" cy="44433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800">
              <a:solidFill>
                <a:sysClr val="window" lastClr="FFFFFF"/>
              </a:solidFill>
              <a:latin typeface="Calibri" panose="020F0502020204030204"/>
              <a:ea typeface="+mn-ea"/>
              <a:cs typeface="+mn-cs"/>
            </a:rPr>
            <a:t>...</a:t>
          </a:r>
          <a:endParaRPr lang="en-US" sz="800">
            <a:solidFill>
              <a:sysClr val="window" lastClr="FFFFFF"/>
            </a:solidFill>
            <a:latin typeface="Calibri" panose="020F0502020204030204"/>
            <a:ea typeface="+mn-ea"/>
            <a:cs typeface="+mn-cs"/>
          </a:endParaRPr>
        </a:p>
      </dgm:t>
    </dgm:pt>
    <dgm:pt modelId="{F65A870A-38CD-4ED5-861D-67F549EF6F3F}" type="parTrans" cxnId="{1F5E8B80-F82B-42F6-9315-7632FC7F746E}">
      <dgm:prSet/>
      <dgm:spPr>
        <a:xfrm>
          <a:off x="2539401" y="556823"/>
          <a:ext cx="131386" cy="527829"/>
        </a:xfrm>
        <a:custGeom>
          <a:avLst/>
          <a:gdLst/>
          <a:ahLst/>
          <a:cxnLst/>
          <a:rect l="0" t="0" r="0" b="0"/>
          <a:pathLst>
            <a:path>
              <a:moveTo>
                <a:pt x="0" y="0"/>
              </a:moveTo>
              <a:lnTo>
                <a:pt x="0" y="527829"/>
              </a:lnTo>
              <a:lnTo>
                <a:pt x="131386" y="527829"/>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D68FDCA1-BA79-4275-B237-B5C24C4CEA05}" type="sibTrans" cxnId="{1F5E8B80-F82B-42F6-9315-7632FC7F746E}">
      <dgm:prSet/>
      <dgm:spPr/>
      <dgm:t>
        <a:bodyPr/>
        <a:lstStyle/>
        <a:p>
          <a:endParaRPr lang="en-US"/>
        </a:p>
      </dgm:t>
    </dgm:pt>
    <dgm:pt modelId="{94D46935-CA73-4891-86DB-FDDF4193B1B8}" type="asst">
      <dgm:prSet custT="1"/>
      <dgm:spPr>
        <a:xfrm>
          <a:off x="2648611" y="1394015"/>
          <a:ext cx="736831" cy="39960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800">
              <a:solidFill>
                <a:sysClr val="window" lastClr="FFFFFF"/>
              </a:solidFill>
              <a:latin typeface="Calibri" panose="020F0502020204030204"/>
              <a:ea typeface="+mn-ea"/>
              <a:cs typeface="+mn-cs"/>
            </a:rPr>
            <a:t>Главен секретар</a:t>
          </a:r>
          <a:endParaRPr lang="en-US" sz="800">
            <a:solidFill>
              <a:sysClr val="window" lastClr="FFFFFF"/>
            </a:solidFill>
            <a:latin typeface="Calibri" panose="020F0502020204030204"/>
            <a:ea typeface="+mn-ea"/>
            <a:cs typeface="+mn-cs"/>
          </a:endParaRPr>
        </a:p>
      </dgm:t>
    </dgm:pt>
    <dgm:pt modelId="{E83B6657-D678-4944-B0EA-BBB42DA2F2BD}" type="parTrans" cxnId="{E11C4B22-FF87-4E1D-8F12-601112323E84}">
      <dgm:prSet/>
      <dgm:spPr>
        <a:xfrm>
          <a:off x="2539401" y="556823"/>
          <a:ext cx="109209" cy="1036994"/>
        </a:xfrm>
        <a:custGeom>
          <a:avLst/>
          <a:gdLst/>
          <a:ahLst/>
          <a:cxnLst/>
          <a:rect l="0" t="0" r="0" b="0"/>
          <a:pathLst>
            <a:path>
              <a:moveTo>
                <a:pt x="0" y="0"/>
              </a:moveTo>
              <a:lnTo>
                <a:pt x="0" y="1036994"/>
              </a:lnTo>
              <a:lnTo>
                <a:pt x="109209" y="103699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9104245-38E1-4633-B7BA-664A6A28F6BA}" type="sibTrans" cxnId="{E11C4B22-FF87-4E1D-8F12-601112323E84}">
      <dgm:prSet/>
      <dgm:spPr/>
      <dgm:t>
        <a:bodyPr/>
        <a:lstStyle/>
        <a:p>
          <a:endParaRPr lang="en-US"/>
        </a:p>
      </dgm:t>
    </dgm:pt>
    <dgm:pt modelId="{AE6D827B-5E34-4CE2-B6B8-7AC0E040E90B}">
      <dgm:prSet custT="1"/>
      <dgm:spPr>
        <a:xfrm>
          <a:off x="391190" y="3324230"/>
          <a:ext cx="609265" cy="76158"/>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1</a:t>
          </a:r>
          <a:endParaRPr lang="en-US" sz="800">
            <a:solidFill>
              <a:srgbClr val="5B9BD5">
                <a:lumMod val="50000"/>
              </a:srgbClr>
            </a:solidFill>
            <a:latin typeface="Calibri" panose="020F0502020204030204"/>
            <a:ea typeface="+mn-ea"/>
            <a:cs typeface="+mn-cs"/>
          </a:endParaRPr>
        </a:p>
      </dgm:t>
    </dgm:pt>
    <dgm:pt modelId="{51EF3BF9-3513-4859-9911-36E8FB45F50E}" type="parTrans" cxnId="{614257F7-81FE-4F61-87A5-FE80E50DBCC2}">
      <dgm:prSet/>
      <dgm:spPr>
        <a:xfrm>
          <a:off x="230548" y="3229908"/>
          <a:ext cx="160642" cy="91440"/>
        </a:xfrm>
        <a:custGeom>
          <a:avLst/>
          <a:gdLst/>
          <a:ahLst/>
          <a:cxnLst/>
          <a:rect l="0" t="0" r="0" b="0"/>
          <a:pathLst>
            <a:path>
              <a:moveTo>
                <a:pt x="0" y="45720"/>
              </a:moveTo>
              <a:lnTo>
                <a:pt x="0" y="132401"/>
              </a:lnTo>
              <a:lnTo>
                <a:pt x="160642" y="13240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5FF7FAE4-F95C-4068-B424-983C48AEEB8E}" type="sibTrans" cxnId="{614257F7-81FE-4F61-87A5-FE80E50DBCC2}">
      <dgm:prSet/>
      <dgm:spPr/>
      <dgm:t>
        <a:bodyPr/>
        <a:lstStyle/>
        <a:p>
          <a:endParaRPr lang="en-US"/>
        </a:p>
      </dgm:t>
    </dgm:pt>
    <dgm:pt modelId="{24C6F7A9-8C97-4C3E-A526-C545F63D3DCC}">
      <dgm:prSet custT="1"/>
      <dgm:spPr>
        <a:xfrm>
          <a:off x="391190" y="3419064"/>
          <a:ext cx="609265" cy="76158"/>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2</a:t>
          </a:r>
          <a:endParaRPr lang="en-US" sz="800">
            <a:solidFill>
              <a:srgbClr val="5B9BD5">
                <a:lumMod val="50000"/>
              </a:srgbClr>
            </a:solidFill>
            <a:latin typeface="Calibri" panose="020F0502020204030204"/>
            <a:ea typeface="+mn-ea"/>
            <a:cs typeface="+mn-cs"/>
          </a:endParaRPr>
        </a:p>
      </dgm:t>
    </dgm:pt>
    <dgm:pt modelId="{869BE02C-2BFB-4573-83B4-63D9DA54F74F}" type="parTrans" cxnId="{A1849446-16D9-46C6-8B04-30BF6BD0F8F3}">
      <dgm:prSet/>
      <dgm:spPr>
        <a:xfrm>
          <a:off x="230548" y="3275628"/>
          <a:ext cx="160642" cy="181514"/>
        </a:xfrm>
        <a:custGeom>
          <a:avLst/>
          <a:gdLst/>
          <a:ahLst/>
          <a:cxnLst/>
          <a:rect l="0" t="0" r="0" b="0"/>
          <a:pathLst>
            <a:path>
              <a:moveTo>
                <a:pt x="0" y="0"/>
              </a:moveTo>
              <a:lnTo>
                <a:pt x="0" y="181514"/>
              </a:lnTo>
              <a:lnTo>
                <a:pt x="160642" y="18151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D30147EB-3CD8-4B50-9467-515EE3066BE5}" type="sibTrans" cxnId="{A1849446-16D9-46C6-8B04-30BF6BD0F8F3}">
      <dgm:prSet/>
      <dgm:spPr/>
      <dgm:t>
        <a:bodyPr/>
        <a:lstStyle/>
        <a:p>
          <a:endParaRPr lang="en-US"/>
        </a:p>
      </dgm:t>
    </dgm:pt>
    <dgm:pt modelId="{5FF6D214-D628-4A4A-919E-548C3E3B03AB}">
      <dgm:prSet custT="1"/>
      <dgm:spPr>
        <a:xfrm>
          <a:off x="2564992" y="3348908"/>
          <a:ext cx="625442" cy="77789"/>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1</a:t>
          </a:r>
          <a:endParaRPr lang="en-US" sz="800">
            <a:solidFill>
              <a:srgbClr val="5B9BD5">
                <a:lumMod val="50000"/>
              </a:srgbClr>
            </a:solidFill>
            <a:latin typeface="Calibri" panose="020F0502020204030204"/>
            <a:ea typeface="+mn-ea"/>
            <a:cs typeface="+mn-cs"/>
          </a:endParaRPr>
        </a:p>
      </dgm:t>
    </dgm:pt>
    <dgm:pt modelId="{5D0680E0-B0E9-4A71-805D-0141E87B9C7C}" type="parTrans" cxnId="{B3793273-2247-45CC-8447-1ACD9E9B95A5}">
      <dgm:prSet/>
      <dgm:spPr>
        <a:xfrm>
          <a:off x="2295021" y="3267193"/>
          <a:ext cx="269971" cy="91440"/>
        </a:xfrm>
        <a:custGeom>
          <a:avLst/>
          <a:gdLst/>
          <a:ahLst/>
          <a:cxnLst/>
          <a:rect l="0" t="0" r="0" b="0"/>
          <a:pathLst>
            <a:path>
              <a:moveTo>
                <a:pt x="0" y="45720"/>
              </a:moveTo>
              <a:lnTo>
                <a:pt x="0" y="120610"/>
              </a:lnTo>
              <a:lnTo>
                <a:pt x="269971" y="120610"/>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C424F6D-FCB9-46CA-99B1-DE15C8094BF6}" type="sibTrans" cxnId="{B3793273-2247-45CC-8447-1ACD9E9B95A5}">
      <dgm:prSet/>
      <dgm:spPr/>
      <dgm:t>
        <a:bodyPr/>
        <a:lstStyle/>
        <a:p>
          <a:endParaRPr lang="en-US"/>
        </a:p>
      </dgm:t>
    </dgm:pt>
    <dgm:pt modelId="{063C7AD3-2343-4F53-8656-FC84BE9974BA}">
      <dgm:prSet custT="1"/>
      <dgm:spPr>
        <a:xfrm>
          <a:off x="2570484" y="3453816"/>
          <a:ext cx="625442" cy="77789"/>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2</a:t>
          </a:r>
          <a:endParaRPr lang="en-US" sz="800">
            <a:solidFill>
              <a:srgbClr val="5B9BD5">
                <a:lumMod val="50000"/>
              </a:srgbClr>
            </a:solidFill>
            <a:latin typeface="Calibri" panose="020F0502020204030204"/>
            <a:ea typeface="+mn-ea"/>
            <a:cs typeface="+mn-cs"/>
          </a:endParaRPr>
        </a:p>
      </dgm:t>
    </dgm:pt>
    <dgm:pt modelId="{DFD71236-1C38-43E5-A7C5-1D8D9D811D7C}" type="parTrans" cxnId="{40FB32A1-2A07-41C4-8D5C-D07024EBC3C3}">
      <dgm:prSet/>
      <dgm:spPr>
        <a:xfrm>
          <a:off x="2295021" y="3312913"/>
          <a:ext cx="275463" cy="179797"/>
        </a:xfrm>
        <a:custGeom>
          <a:avLst/>
          <a:gdLst/>
          <a:ahLst/>
          <a:cxnLst/>
          <a:rect l="0" t="0" r="0" b="0"/>
          <a:pathLst>
            <a:path>
              <a:moveTo>
                <a:pt x="0" y="0"/>
              </a:moveTo>
              <a:lnTo>
                <a:pt x="0" y="179797"/>
              </a:lnTo>
              <a:lnTo>
                <a:pt x="275463" y="17979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DE15BFE1-D1F4-4369-B593-3DA2D5A92EFA}" type="sibTrans" cxnId="{40FB32A1-2A07-41C4-8D5C-D07024EBC3C3}">
      <dgm:prSet/>
      <dgm:spPr/>
      <dgm:t>
        <a:bodyPr/>
        <a:lstStyle/>
        <a:p>
          <a:endParaRPr lang="en-US"/>
        </a:p>
      </dgm:t>
    </dgm:pt>
    <dgm:pt modelId="{25F92B8D-1C8D-44DA-8950-99866873E90D}">
      <dgm:prSet custT="1"/>
      <dgm:spPr>
        <a:xfrm>
          <a:off x="4259161" y="3361819"/>
          <a:ext cx="625573" cy="78985"/>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1</a:t>
          </a:r>
          <a:endParaRPr lang="en-US" sz="800">
            <a:solidFill>
              <a:srgbClr val="5B9BD5">
                <a:lumMod val="50000"/>
              </a:srgbClr>
            </a:solidFill>
            <a:latin typeface="Calibri" panose="020F0502020204030204"/>
            <a:ea typeface="+mn-ea"/>
            <a:cs typeface="+mn-cs"/>
          </a:endParaRPr>
        </a:p>
      </dgm:t>
    </dgm:pt>
    <dgm:pt modelId="{305F0FFD-6982-45C8-9165-F2AB81233C6E}" type="parTrans" cxnId="{702A5E9E-F589-4680-882B-9499A3FCE117}">
      <dgm:prSet/>
      <dgm:spPr>
        <a:xfrm>
          <a:off x="3947956" y="3286013"/>
          <a:ext cx="311204" cy="91440"/>
        </a:xfrm>
        <a:custGeom>
          <a:avLst/>
          <a:gdLst/>
          <a:ahLst/>
          <a:cxnLst/>
          <a:rect l="0" t="0" r="0" b="0"/>
          <a:pathLst>
            <a:path>
              <a:moveTo>
                <a:pt x="0" y="45720"/>
              </a:moveTo>
              <a:lnTo>
                <a:pt x="0" y="115299"/>
              </a:lnTo>
              <a:lnTo>
                <a:pt x="311204" y="115299"/>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B5BB5CA-30F1-42A9-BC31-EC3BFED2B35F}" type="sibTrans" cxnId="{702A5E9E-F589-4680-882B-9499A3FCE117}">
      <dgm:prSet/>
      <dgm:spPr/>
      <dgm:t>
        <a:bodyPr/>
        <a:lstStyle/>
        <a:p>
          <a:endParaRPr lang="en-US"/>
        </a:p>
      </dgm:t>
    </dgm:pt>
    <dgm:pt modelId="{BBC47678-8517-4120-B55F-E769FCBDCBA4}">
      <dgm:prSet custT="1"/>
      <dgm:spPr>
        <a:xfrm>
          <a:off x="4253587" y="3472009"/>
          <a:ext cx="625573" cy="78985"/>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2</a:t>
          </a:r>
          <a:endParaRPr lang="en-US" sz="800">
            <a:solidFill>
              <a:srgbClr val="5B9BD5">
                <a:lumMod val="50000"/>
              </a:srgbClr>
            </a:solidFill>
            <a:latin typeface="Calibri" panose="020F0502020204030204"/>
            <a:ea typeface="+mn-ea"/>
            <a:cs typeface="+mn-cs"/>
          </a:endParaRPr>
        </a:p>
      </dgm:t>
    </dgm:pt>
    <dgm:pt modelId="{BCE7A829-41F4-4B13-A1B2-0DFE20468732}" type="parTrans" cxnId="{C3211534-D954-4C29-ACC1-0099768EB2DE}">
      <dgm:prSet/>
      <dgm:spPr>
        <a:xfrm>
          <a:off x="3947956" y="3331733"/>
          <a:ext cx="305630" cy="179769"/>
        </a:xfrm>
        <a:custGeom>
          <a:avLst/>
          <a:gdLst/>
          <a:ahLst/>
          <a:cxnLst/>
          <a:rect l="0" t="0" r="0" b="0"/>
          <a:pathLst>
            <a:path>
              <a:moveTo>
                <a:pt x="0" y="0"/>
              </a:moveTo>
              <a:lnTo>
                <a:pt x="0" y="179769"/>
              </a:lnTo>
              <a:lnTo>
                <a:pt x="305630" y="179769"/>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E5CDAC9-6358-4773-BD16-C820CC04EABD}" type="sibTrans" cxnId="{C3211534-D954-4C29-ACC1-0099768EB2DE}">
      <dgm:prSet/>
      <dgm:spPr/>
      <dgm:t>
        <a:bodyPr/>
        <a:lstStyle/>
        <a:p>
          <a:endParaRPr lang="en-US"/>
        </a:p>
      </dgm:t>
    </dgm:pt>
    <dgm:pt modelId="{4C21F0B2-EC2F-4CE0-BC5F-945BB8C6D785}">
      <dgm:prSet custT="1"/>
      <dgm:spPr>
        <a:xfrm>
          <a:off x="4253587" y="3576628"/>
          <a:ext cx="625573" cy="78985"/>
        </a:xfrm>
        <a:prstGeom prst="rect">
          <a:avLst/>
        </a:prstGeom>
        <a:solidFill>
          <a:sysClr val="window" lastClr="FFFFFF"/>
        </a:solidFill>
        <a:ln w="12700" cap="flat" cmpd="sng" algn="ctr">
          <a:solidFill>
            <a:srgbClr val="0070C0"/>
          </a:solidFill>
          <a:prstDash val="solid"/>
          <a:miter lim="800000"/>
        </a:ln>
        <a:effectLst/>
      </dgm:spPr>
      <dgm:t>
        <a:bodyPr/>
        <a:lstStyle/>
        <a:p>
          <a:r>
            <a:rPr lang="bg-BG" sz="800">
              <a:solidFill>
                <a:srgbClr val="5B9BD5">
                  <a:lumMod val="50000"/>
                </a:srgbClr>
              </a:solidFill>
              <a:latin typeface="Calibri" panose="020F0502020204030204"/>
              <a:ea typeface="+mn-ea"/>
              <a:cs typeface="+mn-cs"/>
            </a:rPr>
            <a:t>Отдел 3</a:t>
          </a:r>
          <a:endParaRPr lang="en-US" sz="800">
            <a:solidFill>
              <a:srgbClr val="5B9BD5">
                <a:lumMod val="50000"/>
              </a:srgbClr>
            </a:solidFill>
            <a:latin typeface="Calibri" panose="020F0502020204030204"/>
            <a:ea typeface="+mn-ea"/>
            <a:cs typeface="+mn-cs"/>
          </a:endParaRPr>
        </a:p>
      </dgm:t>
    </dgm:pt>
    <dgm:pt modelId="{0907FA94-5263-4327-97BC-A3A15924EE65}" type="parTrans" cxnId="{CDDC6F2F-29E2-4EDF-90E8-A2706E9D8D06}">
      <dgm:prSet/>
      <dgm:spPr>
        <a:xfrm>
          <a:off x="3947956" y="3331733"/>
          <a:ext cx="305630" cy="284388"/>
        </a:xfrm>
        <a:custGeom>
          <a:avLst/>
          <a:gdLst/>
          <a:ahLst/>
          <a:cxnLst/>
          <a:rect l="0" t="0" r="0" b="0"/>
          <a:pathLst>
            <a:path>
              <a:moveTo>
                <a:pt x="0" y="0"/>
              </a:moveTo>
              <a:lnTo>
                <a:pt x="0" y="284388"/>
              </a:lnTo>
              <a:lnTo>
                <a:pt x="305630" y="28438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972A302-253A-4EA2-88B7-61942C9595A5}" type="sibTrans" cxnId="{CDDC6F2F-29E2-4EDF-90E8-A2706E9D8D06}">
      <dgm:prSet/>
      <dgm:spPr/>
      <dgm:t>
        <a:bodyPr/>
        <a:lstStyle/>
        <a:p>
          <a:endParaRPr lang="en-US"/>
        </a:p>
      </dgm:t>
    </dgm:pt>
    <dgm:pt modelId="{1626D08B-86C9-4447-9016-FA82347F07E3}" type="pres">
      <dgm:prSet presAssocID="{D1E62174-B614-4698-BA64-4986FA645793}" presName="hierChild1" presStyleCnt="0">
        <dgm:presLayoutVars>
          <dgm:orgChart val="1"/>
          <dgm:chPref val="1"/>
          <dgm:dir/>
          <dgm:animOne val="branch"/>
          <dgm:animLvl val="lvl"/>
          <dgm:resizeHandles/>
        </dgm:presLayoutVars>
      </dgm:prSet>
      <dgm:spPr/>
      <dgm:t>
        <a:bodyPr/>
        <a:lstStyle/>
        <a:p>
          <a:endParaRPr lang="bg-BG"/>
        </a:p>
      </dgm:t>
    </dgm:pt>
    <dgm:pt modelId="{36670693-0A7A-4B52-833D-BA69EE3B5B8C}" type="pres">
      <dgm:prSet presAssocID="{55E4F88B-B389-4591-95AC-F7E7A06B408C}" presName="hierRoot1" presStyleCnt="0">
        <dgm:presLayoutVars>
          <dgm:hierBranch val="init"/>
        </dgm:presLayoutVars>
      </dgm:prSet>
      <dgm:spPr/>
    </dgm:pt>
    <dgm:pt modelId="{942E33DC-16FB-4035-9CE8-CBCDFD0553FD}" type="pres">
      <dgm:prSet presAssocID="{55E4F88B-B389-4591-95AC-F7E7A06B408C}" presName="rootComposite1" presStyleCnt="0"/>
      <dgm:spPr/>
    </dgm:pt>
    <dgm:pt modelId="{26A4B87A-AE4A-46C0-9823-F98559B526FE}" type="pres">
      <dgm:prSet presAssocID="{55E4F88B-B389-4591-95AC-F7E7A06B408C}" presName="rootText1" presStyleLbl="node0" presStyleIdx="0" presStyleCnt="1" custScaleX="114674" custScaleY="134242" custLinFactY="-13226" custLinFactNeighborX="324" custLinFactNeighborY="-100000">
        <dgm:presLayoutVars>
          <dgm:chPref val="3"/>
        </dgm:presLayoutVars>
      </dgm:prSet>
      <dgm:spPr/>
      <dgm:t>
        <a:bodyPr/>
        <a:lstStyle/>
        <a:p>
          <a:endParaRPr lang="bg-BG"/>
        </a:p>
      </dgm:t>
    </dgm:pt>
    <dgm:pt modelId="{86D8B8F4-63CE-4F29-BC50-6BD8B922866B}" type="pres">
      <dgm:prSet presAssocID="{55E4F88B-B389-4591-95AC-F7E7A06B408C}" presName="rootConnector1" presStyleLbl="node1" presStyleIdx="0" presStyleCnt="0"/>
      <dgm:spPr/>
      <dgm:t>
        <a:bodyPr/>
        <a:lstStyle/>
        <a:p>
          <a:endParaRPr lang="bg-BG"/>
        </a:p>
      </dgm:t>
    </dgm:pt>
    <dgm:pt modelId="{60FE354E-BCC1-4CC7-9A1E-F33A226D728B}" type="pres">
      <dgm:prSet presAssocID="{55E4F88B-B389-4591-95AC-F7E7A06B408C}" presName="hierChild2" presStyleCnt="0"/>
      <dgm:spPr/>
    </dgm:pt>
    <dgm:pt modelId="{CA4FD80E-4DEE-4A68-AFAD-7D444D88D734}" type="pres">
      <dgm:prSet presAssocID="{E2A7CF14-98E3-4BFE-BB18-E9D784F5FF44}" presName="Name37" presStyleLbl="parChTrans1D2" presStyleIdx="0" presStyleCnt="10"/>
      <dgm:spPr/>
      <dgm:t>
        <a:bodyPr/>
        <a:lstStyle/>
        <a:p>
          <a:endParaRPr lang="bg-BG"/>
        </a:p>
      </dgm:t>
    </dgm:pt>
    <dgm:pt modelId="{FBB75125-AAD1-4157-AFD6-E8693A9F75A4}" type="pres">
      <dgm:prSet presAssocID="{38137E41-F903-4BDA-B07A-9179228DD1CE}" presName="hierRoot2" presStyleCnt="0">
        <dgm:presLayoutVars>
          <dgm:hierBranch val="init"/>
        </dgm:presLayoutVars>
      </dgm:prSet>
      <dgm:spPr/>
    </dgm:pt>
    <dgm:pt modelId="{0A97B14C-4CAB-4BEC-AFF0-3E71E4BB2B6F}" type="pres">
      <dgm:prSet presAssocID="{38137E41-F903-4BDA-B07A-9179228DD1CE}" presName="rootComposite" presStyleCnt="0"/>
      <dgm:spPr/>
    </dgm:pt>
    <dgm:pt modelId="{6195679D-840A-4D59-AD65-268D1AC05377}" type="pres">
      <dgm:prSet presAssocID="{38137E41-F903-4BDA-B07A-9179228DD1CE}" presName="rootText" presStyleLbl="node2" presStyleIdx="0" presStyleCnt="7" custScaleX="81935" custScaleY="71248">
        <dgm:presLayoutVars>
          <dgm:chPref val="3"/>
        </dgm:presLayoutVars>
      </dgm:prSet>
      <dgm:spPr/>
      <dgm:t>
        <a:bodyPr/>
        <a:lstStyle/>
        <a:p>
          <a:endParaRPr lang="bg-BG"/>
        </a:p>
      </dgm:t>
    </dgm:pt>
    <dgm:pt modelId="{7C49047D-5C7A-48ED-8842-D79ECC4926B1}" type="pres">
      <dgm:prSet presAssocID="{38137E41-F903-4BDA-B07A-9179228DD1CE}" presName="rootConnector" presStyleLbl="node2" presStyleIdx="0" presStyleCnt="7"/>
      <dgm:spPr/>
      <dgm:t>
        <a:bodyPr/>
        <a:lstStyle/>
        <a:p>
          <a:endParaRPr lang="bg-BG"/>
        </a:p>
      </dgm:t>
    </dgm:pt>
    <dgm:pt modelId="{E02B4F22-B9E7-4626-AFFC-086C80BEF666}" type="pres">
      <dgm:prSet presAssocID="{38137E41-F903-4BDA-B07A-9179228DD1CE}" presName="hierChild4" presStyleCnt="0"/>
      <dgm:spPr/>
    </dgm:pt>
    <dgm:pt modelId="{77ADBE1D-9D1F-4328-909B-8C0EAD3CAA07}" type="pres">
      <dgm:prSet presAssocID="{AE8E1201-513B-4FC8-B6F5-9B7E7DC0AECD}" presName="Name37" presStyleLbl="parChTrans1D3" presStyleIdx="0" presStyleCnt="23"/>
      <dgm:spPr/>
      <dgm:t>
        <a:bodyPr/>
        <a:lstStyle/>
        <a:p>
          <a:endParaRPr lang="bg-BG"/>
        </a:p>
      </dgm:t>
    </dgm:pt>
    <dgm:pt modelId="{27E288E0-CBC6-443D-BD47-EF822F9B51D5}" type="pres">
      <dgm:prSet presAssocID="{E3F6FBDE-1D08-4DF8-AC36-8A48655CAC7D}" presName="hierRoot2" presStyleCnt="0">
        <dgm:presLayoutVars>
          <dgm:hierBranch val="init"/>
        </dgm:presLayoutVars>
      </dgm:prSet>
      <dgm:spPr/>
    </dgm:pt>
    <dgm:pt modelId="{0612A2EE-D688-48B8-967A-87452B9EF739}" type="pres">
      <dgm:prSet presAssocID="{E3F6FBDE-1D08-4DF8-AC36-8A48655CAC7D}" presName="rootComposite" presStyleCnt="0"/>
      <dgm:spPr/>
    </dgm:pt>
    <dgm:pt modelId="{B98F499B-D80A-46A4-85DC-58FBDD75810C}" type="pres">
      <dgm:prSet presAssocID="{E3F6FBDE-1D08-4DF8-AC36-8A48655CAC7D}" presName="rootText" presStyleLbl="node3" presStyleIdx="0" presStyleCnt="23" custAng="0" custFlipVert="0" custScaleX="98747" custScaleY="24330" custLinFactNeighborX="26780" custLinFactNeighborY="-32659">
        <dgm:presLayoutVars>
          <dgm:chPref val="3"/>
        </dgm:presLayoutVars>
      </dgm:prSet>
      <dgm:spPr/>
      <dgm:t>
        <a:bodyPr/>
        <a:lstStyle/>
        <a:p>
          <a:endParaRPr lang="bg-BG"/>
        </a:p>
      </dgm:t>
    </dgm:pt>
    <dgm:pt modelId="{27B4E9CF-114A-4E8F-9093-D9007D04A254}" type="pres">
      <dgm:prSet presAssocID="{E3F6FBDE-1D08-4DF8-AC36-8A48655CAC7D}" presName="rootConnector" presStyleLbl="node3" presStyleIdx="0" presStyleCnt="23"/>
      <dgm:spPr/>
      <dgm:t>
        <a:bodyPr/>
        <a:lstStyle/>
        <a:p>
          <a:endParaRPr lang="bg-BG"/>
        </a:p>
      </dgm:t>
    </dgm:pt>
    <dgm:pt modelId="{13788F76-1D7C-4053-A1C7-070545745F3E}" type="pres">
      <dgm:prSet presAssocID="{E3F6FBDE-1D08-4DF8-AC36-8A48655CAC7D}" presName="hierChild4" presStyleCnt="0"/>
      <dgm:spPr/>
    </dgm:pt>
    <dgm:pt modelId="{9587E113-96E4-492B-823E-C55924984D75}" type="pres">
      <dgm:prSet presAssocID="{E3F6FBDE-1D08-4DF8-AC36-8A48655CAC7D}" presName="hierChild5" presStyleCnt="0"/>
      <dgm:spPr/>
    </dgm:pt>
    <dgm:pt modelId="{1AFB9E71-B13E-4A09-9B49-D39009BA92DC}" type="pres">
      <dgm:prSet presAssocID="{AEEC73D0-A287-4369-A64E-4576A3102F01}" presName="Name37" presStyleLbl="parChTrans1D3" presStyleIdx="1" presStyleCnt="23"/>
      <dgm:spPr/>
      <dgm:t>
        <a:bodyPr/>
        <a:lstStyle/>
        <a:p>
          <a:endParaRPr lang="bg-BG"/>
        </a:p>
      </dgm:t>
    </dgm:pt>
    <dgm:pt modelId="{C501A40D-9914-42D9-BA4A-656F65B8B66C}" type="pres">
      <dgm:prSet presAssocID="{F0474BA7-90F7-446B-8DBC-9FD081A94EAF}" presName="hierRoot2" presStyleCnt="0">
        <dgm:presLayoutVars>
          <dgm:hierBranch val="init"/>
        </dgm:presLayoutVars>
      </dgm:prSet>
      <dgm:spPr/>
    </dgm:pt>
    <dgm:pt modelId="{F8887171-F5D9-4159-B58E-A82C16CE0C55}" type="pres">
      <dgm:prSet presAssocID="{F0474BA7-90F7-446B-8DBC-9FD081A94EAF}" presName="rootComposite" presStyleCnt="0"/>
      <dgm:spPr/>
    </dgm:pt>
    <dgm:pt modelId="{86240471-A401-4AB2-ABA1-694038B7E0E2}" type="pres">
      <dgm:prSet presAssocID="{F0474BA7-90F7-446B-8DBC-9FD081A94EAF}" presName="rootText" presStyleLbl="node3" presStyleIdx="1" presStyleCnt="23" custAng="0" custFlipVert="0" custScaleX="98747" custScaleY="24330" custLinFactNeighborX="26780" custLinFactNeighborY="-64845">
        <dgm:presLayoutVars>
          <dgm:chPref val="3"/>
        </dgm:presLayoutVars>
      </dgm:prSet>
      <dgm:spPr/>
      <dgm:t>
        <a:bodyPr/>
        <a:lstStyle/>
        <a:p>
          <a:endParaRPr lang="bg-BG"/>
        </a:p>
      </dgm:t>
    </dgm:pt>
    <dgm:pt modelId="{30AC5615-06A6-4A75-8073-341F69B77D54}" type="pres">
      <dgm:prSet presAssocID="{F0474BA7-90F7-446B-8DBC-9FD081A94EAF}" presName="rootConnector" presStyleLbl="node3" presStyleIdx="1" presStyleCnt="23"/>
      <dgm:spPr/>
      <dgm:t>
        <a:bodyPr/>
        <a:lstStyle/>
        <a:p>
          <a:endParaRPr lang="bg-BG"/>
        </a:p>
      </dgm:t>
    </dgm:pt>
    <dgm:pt modelId="{76EBF954-4AFB-4A40-B014-D7E921427F13}" type="pres">
      <dgm:prSet presAssocID="{F0474BA7-90F7-446B-8DBC-9FD081A94EAF}" presName="hierChild4" presStyleCnt="0"/>
      <dgm:spPr/>
    </dgm:pt>
    <dgm:pt modelId="{1E8FE8E6-17CF-40D7-A294-61D74BF68B1B}" type="pres">
      <dgm:prSet presAssocID="{F0474BA7-90F7-446B-8DBC-9FD081A94EAF}" presName="hierChild5" presStyleCnt="0"/>
      <dgm:spPr/>
    </dgm:pt>
    <dgm:pt modelId="{0A562EEC-AA17-42B2-B292-8E7EAD3E32AC}" type="pres">
      <dgm:prSet presAssocID="{8D9EFEFC-55E8-4B54-9F6B-0CE80CFE1FDF}" presName="Name37" presStyleLbl="parChTrans1D3" presStyleIdx="2" presStyleCnt="23"/>
      <dgm:spPr/>
      <dgm:t>
        <a:bodyPr/>
        <a:lstStyle/>
        <a:p>
          <a:endParaRPr lang="bg-BG"/>
        </a:p>
      </dgm:t>
    </dgm:pt>
    <dgm:pt modelId="{CD1C9A6D-0DB4-4606-82A7-7DCDFF2426CB}" type="pres">
      <dgm:prSet presAssocID="{A9C96C73-E8AD-4E1E-845D-D035E8F3526C}" presName="hierRoot2" presStyleCnt="0">
        <dgm:presLayoutVars>
          <dgm:hierBranch val="init"/>
        </dgm:presLayoutVars>
      </dgm:prSet>
      <dgm:spPr/>
    </dgm:pt>
    <dgm:pt modelId="{F4D24E7E-13AD-48A3-B8F5-5E2FB00EC659}" type="pres">
      <dgm:prSet presAssocID="{A9C96C73-E8AD-4E1E-845D-D035E8F3526C}" presName="rootComposite" presStyleCnt="0"/>
      <dgm:spPr/>
    </dgm:pt>
    <dgm:pt modelId="{2AFEEB0D-BD20-419C-9C40-2AB02EC3E660}" type="pres">
      <dgm:prSet presAssocID="{A9C96C73-E8AD-4E1E-845D-D035E8F3526C}" presName="rootText" presStyleLbl="node3" presStyleIdx="2" presStyleCnt="23" custAng="0" custFlipVert="0" custScaleX="97284" custScaleY="24330" custLinFactNeighborX="26780" custLinFactNeighborY="-97031">
        <dgm:presLayoutVars>
          <dgm:chPref val="3"/>
        </dgm:presLayoutVars>
      </dgm:prSet>
      <dgm:spPr/>
      <dgm:t>
        <a:bodyPr/>
        <a:lstStyle/>
        <a:p>
          <a:endParaRPr lang="bg-BG"/>
        </a:p>
      </dgm:t>
    </dgm:pt>
    <dgm:pt modelId="{CEE1726B-C83A-4022-928B-F57A525959A4}" type="pres">
      <dgm:prSet presAssocID="{A9C96C73-E8AD-4E1E-845D-D035E8F3526C}" presName="rootConnector" presStyleLbl="node3" presStyleIdx="2" presStyleCnt="23"/>
      <dgm:spPr/>
      <dgm:t>
        <a:bodyPr/>
        <a:lstStyle/>
        <a:p>
          <a:endParaRPr lang="bg-BG"/>
        </a:p>
      </dgm:t>
    </dgm:pt>
    <dgm:pt modelId="{86910806-AEBE-42EF-B1D5-B851EE7C651E}" type="pres">
      <dgm:prSet presAssocID="{A9C96C73-E8AD-4E1E-845D-D035E8F3526C}" presName="hierChild4" presStyleCnt="0"/>
      <dgm:spPr/>
    </dgm:pt>
    <dgm:pt modelId="{14E59E4D-A977-4541-B1E6-2A5A2936610F}" type="pres">
      <dgm:prSet presAssocID="{A9C96C73-E8AD-4E1E-845D-D035E8F3526C}" presName="hierChild5" presStyleCnt="0"/>
      <dgm:spPr/>
    </dgm:pt>
    <dgm:pt modelId="{D020C51D-8742-4EEF-A468-B8282E4C8C57}" type="pres">
      <dgm:prSet presAssocID="{77F3304F-D8DA-44FD-97D0-F56C38343328}" presName="Name37" presStyleLbl="parChTrans1D3" presStyleIdx="3" presStyleCnt="23"/>
      <dgm:spPr/>
      <dgm:t>
        <a:bodyPr/>
        <a:lstStyle/>
        <a:p>
          <a:endParaRPr lang="bg-BG"/>
        </a:p>
      </dgm:t>
    </dgm:pt>
    <dgm:pt modelId="{0946B4EE-7CBE-43D6-9A3B-9947CE1D67D8}" type="pres">
      <dgm:prSet presAssocID="{2879D1BF-B95C-44F7-9300-930D2530F6D4}" presName="hierRoot2" presStyleCnt="0">
        <dgm:presLayoutVars>
          <dgm:hierBranch val="init"/>
        </dgm:presLayoutVars>
      </dgm:prSet>
      <dgm:spPr/>
    </dgm:pt>
    <dgm:pt modelId="{2E535BEC-9AB2-47B8-AA80-5F4797F29413}" type="pres">
      <dgm:prSet presAssocID="{2879D1BF-B95C-44F7-9300-930D2530F6D4}" presName="rootComposite" presStyleCnt="0"/>
      <dgm:spPr/>
    </dgm:pt>
    <dgm:pt modelId="{175B4E70-49B8-4ABB-A258-67C222351E71}" type="pres">
      <dgm:prSet presAssocID="{2879D1BF-B95C-44F7-9300-930D2530F6D4}" presName="rootText" presStyleLbl="node3" presStyleIdx="3" presStyleCnt="23" custAng="0" custFlipVert="0" custScaleX="98747" custScaleY="24330" custLinFactY="-29217" custLinFactNeighborX="26781" custLinFactNeighborY="-100000">
        <dgm:presLayoutVars>
          <dgm:chPref val="3"/>
        </dgm:presLayoutVars>
      </dgm:prSet>
      <dgm:spPr/>
      <dgm:t>
        <a:bodyPr/>
        <a:lstStyle/>
        <a:p>
          <a:endParaRPr lang="bg-BG"/>
        </a:p>
      </dgm:t>
    </dgm:pt>
    <dgm:pt modelId="{82D2CD1A-BCF0-40A8-915C-EF90BEBE0A4D}" type="pres">
      <dgm:prSet presAssocID="{2879D1BF-B95C-44F7-9300-930D2530F6D4}" presName="rootConnector" presStyleLbl="node3" presStyleIdx="3" presStyleCnt="23"/>
      <dgm:spPr/>
      <dgm:t>
        <a:bodyPr/>
        <a:lstStyle/>
        <a:p>
          <a:endParaRPr lang="bg-BG"/>
        </a:p>
      </dgm:t>
    </dgm:pt>
    <dgm:pt modelId="{888FBA41-E645-458F-A7EC-34787C39E6B8}" type="pres">
      <dgm:prSet presAssocID="{2879D1BF-B95C-44F7-9300-930D2530F6D4}" presName="hierChild4" presStyleCnt="0"/>
      <dgm:spPr/>
    </dgm:pt>
    <dgm:pt modelId="{C1062E50-7BEC-4AA7-B8B8-4DEEA117F743}" type="pres">
      <dgm:prSet presAssocID="{2879D1BF-B95C-44F7-9300-930D2530F6D4}" presName="hierChild5" presStyleCnt="0"/>
      <dgm:spPr/>
    </dgm:pt>
    <dgm:pt modelId="{10140260-86CA-4857-92EA-A852C6DBC8B3}" type="pres">
      <dgm:prSet presAssocID="{38137E41-F903-4BDA-B07A-9179228DD1CE}" presName="hierChild5" presStyleCnt="0"/>
      <dgm:spPr/>
    </dgm:pt>
    <dgm:pt modelId="{E882588C-D3D2-4424-8669-B07C3DB8C2AA}" type="pres">
      <dgm:prSet presAssocID="{EC1A77BF-0F58-4016-8F54-F356F485E070}" presName="Name37" presStyleLbl="parChTrans1D2" presStyleIdx="1" presStyleCnt="10"/>
      <dgm:spPr/>
      <dgm:t>
        <a:bodyPr/>
        <a:lstStyle/>
        <a:p>
          <a:endParaRPr lang="bg-BG"/>
        </a:p>
      </dgm:t>
    </dgm:pt>
    <dgm:pt modelId="{5711F213-9768-41DE-88EF-02F752109B6C}" type="pres">
      <dgm:prSet presAssocID="{D62A3A44-A37E-43D2-8112-02188E327176}" presName="hierRoot2" presStyleCnt="0">
        <dgm:presLayoutVars>
          <dgm:hierBranch val="init"/>
        </dgm:presLayoutVars>
      </dgm:prSet>
      <dgm:spPr/>
    </dgm:pt>
    <dgm:pt modelId="{7698AE19-B567-413F-B4ED-4F88C560C510}" type="pres">
      <dgm:prSet presAssocID="{D62A3A44-A37E-43D2-8112-02188E327176}" presName="rootComposite" presStyleCnt="0"/>
      <dgm:spPr/>
    </dgm:pt>
    <dgm:pt modelId="{45559406-18D9-49FA-BA78-C0151CBB9396}" type="pres">
      <dgm:prSet presAssocID="{D62A3A44-A37E-43D2-8112-02188E327176}" presName="rootText" presStyleLbl="node2" presStyleIdx="1" presStyleCnt="7" custScaleX="81056" custScaleY="70483" custLinFactY="100000" custLinFactNeighborX="-91569" custLinFactNeighborY="189025">
        <dgm:presLayoutVars>
          <dgm:chPref val="3"/>
        </dgm:presLayoutVars>
      </dgm:prSet>
      <dgm:spPr/>
      <dgm:t>
        <a:bodyPr/>
        <a:lstStyle/>
        <a:p>
          <a:endParaRPr lang="bg-BG"/>
        </a:p>
      </dgm:t>
    </dgm:pt>
    <dgm:pt modelId="{8D8FFCF0-C19D-439B-A900-F92FE24FA702}" type="pres">
      <dgm:prSet presAssocID="{D62A3A44-A37E-43D2-8112-02188E327176}" presName="rootConnector" presStyleLbl="node2" presStyleIdx="1" presStyleCnt="7"/>
      <dgm:spPr/>
      <dgm:t>
        <a:bodyPr/>
        <a:lstStyle/>
        <a:p>
          <a:endParaRPr lang="bg-BG"/>
        </a:p>
      </dgm:t>
    </dgm:pt>
    <dgm:pt modelId="{FDCB1518-39D3-4FDF-AC72-E1DB714FB598}" type="pres">
      <dgm:prSet presAssocID="{D62A3A44-A37E-43D2-8112-02188E327176}" presName="hierChild4" presStyleCnt="0"/>
      <dgm:spPr/>
    </dgm:pt>
    <dgm:pt modelId="{C25DE6B9-B4A9-42DB-9D8B-D42A9F917300}" type="pres">
      <dgm:prSet presAssocID="{51EF3BF9-3513-4859-9911-36E8FB45F50E}" presName="Name37" presStyleLbl="parChTrans1D3" presStyleIdx="4" presStyleCnt="23"/>
      <dgm:spPr/>
      <dgm:t>
        <a:bodyPr/>
        <a:lstStyle/>
        <a:p>
          <a:endParaRPr lang="bg-BG"/>
        </a:p>
      </dgm:t>
    </dgm:pt>
    <dgm:pt modelId="{FCE920F0-694E-4C5C-B12A-08386960374F}" type="pres">
      <dgm:prSet presAssocID="{AE6D827B-5E34-4CE2-B6B8-7AC0E040E90B}" presName="hierRoot2" presStyleCnt="0">
        <dgm:presLayoutVars>
          <dgm:hierBranch val="init"/>
        </dgm:presLayoutVars>
      </dgm:prSet>
      <dgm:spPr/>
    </dgm:pt>
    <dgm:pt modelId="{1C366195-5AB8-4429-A524-33A6EC1088E3}" type="pres">
      <dgm:prSet presAssocID="{AE6D827B-5E34-4CE2-B6B8-7AC0E040E90B}" presName="rootComposite" presStyleCnt="0"/>
      <dgm:spPr/>
    </dgm:pt>
    <dgm:pt modelId="{FCC970CA-4CD0-4266-BFCA-0DEC50B8AAB0}" type="pres">
      <dgm:prSet presAssocID="{AE6D827B-5E34-4CE2-B6B8-7AC0E040E90B}" presName="rootText" presStyleLbl="node3" presStyleIdx="4" presStyleCnt="23" custScaleX="97284" custScaleY="24321" custLinFactY="100000" custLinFactNeighborX="-78077" custLinFactNeighborY="162546">
        <dgm:presLayoutVars>
          <dgm:chPref val="3"/>
        </dgm:presLayoutVars>
      </dgm:prSet>
      <dgm:spPr/>
      <dgm:t>
        <a:bodyPr/>
        <a:lstStyle/>
        <a:p>
          <a:endParaRPr lang="bg-BG"/>
        </a:p>
      </dgm:t>
    </dgm:pt>
    <dgm:pt modelId="{50304283-63C0-4C95-9C06-3406DF3B568A}" type="pres">
      <dgm:prSet presAssocID="{AE6D827B-5E34-4CE2-B6B8-7AC0E040E90B}" presName="rootConnector" presStyleLbl="node3" presStyleIdx="4" presStyleCnt="23"/>
      <dgm:spPr/>
      <dgm:t>
        <a:bodyPr/>
        <a:lstStyle/>
        <a:p>
          <a:endParaRPr lang="bg-BG"/>
        </a:p>
      </dgm:t>
    </dgm:pt>
    <dgm:pt modelId="{ED15A79A-B82C-42BE-A98A-921A6438C525}" type="pres">
      <dgm:prSet presAssocID="{AE6D827B-5E34-4CE2-B6B8-7AC0E040E90B}" presName="hierChild4" presStyleCnt="0"/>
      <dgm:spPr/>
    </dgm:pt>
    <dgm:pt modelId="{A8CD7074-7DC1-4648-8B13-274AB5F49E29}" type="pres">
      <dgm:prSet presAssocID="{AE6D827B-5E34-4CE2-B6B8-7AC0E040E90B}" presName="hierChild5" presStyleCnt="0"/>
      <dgm:spPr/>
    </dgm:pt>
    <dgm:pt modelId="{5F16876E-C71E-423D-B912-3CD3B6DE2D63}" type="pres">
      <dgm:prSet presAssocID="{869BE02C-2BFB-4573-83B4-63D9DA54F74F}" presName="Name37" presStyleLbl="parChTrans1D3" presStyleIdx="5" presStyleCnt="23"/>
      <dgm:spPr/>
      <dgm:t>
        <a:bodyPr/>
        <a:lstStyle/>
        <a:p>
          <a:endParaRPr lang="bg-BG"/>
        </a:p>
      </dgm:t>
    </dgm:pt>
    <dgm:pt modelId="{5963D10D-094E-4E45-8AAD-734C92EDBBB1}" type="pres">
      <dgm:prSet presAssocID="{24C6F7A9-8C97-4C3E-A526-C545F63D3DCC}" presName="hierRoot2" presStyleCnt="0">
        <dgm:presLayoutVars>
          <dgm:hierBranch val="init"/>
        </dgm:presLayoutVars>
      </dgm:prSet>
      <dgm:spPr/>
    </dgm:pt>
    <dgm:pt modelId="{11DA5BF4-9B43-47B2-9BEB-AA12FC35225E}" type="pres">
      <dgm:prSet presAssocID="{24C6F7A9-8C97-4C3E-A526-C545F63D3DCC}" presName="rootComposite" presStyleCnt="0"/>
      <dgm:spPr/>
    </dgm:pt>
    <dgm:pt modelId="{DCA002D1-9330-47C0-866A-EA5C59A9AB8B}" type="pres">
      <dgm:prSet presAssocID="{24C6F7A9-8C97-4C3E-A526-C545F63D3DCC}" presName="rootText" presStyleLbl="node3" presStyleIdx="5" presStyleCnt="23" custScaleX="97284" custScaleY="24321" custLinFactY="100000" custLinFactNeighborX="-78077" custLinFactNeighborY="126510">
        <dgm:presLayoutVars>
          <dgm:chPref val="3"/>
        </dgm:presLayoutVars>
      </dgm:prSet>
      <dgm:spPr/>
      <dgm:t>
        <a:bodyPr/>
        <a:lstStyle/>
        <a:p>
          <a:endParaRPr lang="bg-BG"/>
        </a:p>
      </dgm:t>
    </dgm:pt>
    <dgm:pt modelId="{AF3F31E7-7309-4F1F-B134-CA8A555351F3}" type="pres">
      <dgm:prSet presAssocID="{24C6F7A9-8C97-4C3E-A526-C545F63D3DCC}" presName="rootConnector" presStyleLbl="node3" presStyleIdx="5" presStyleCnt="23"/>
      <dgm:spPr/>
      <dgm:t>
        <a:bodyPr/>
        <a:lstStyle/>
        <a:p>
          <a:endParaRPr lang="bg-BG"/>
        </a:p>
      </dgm:t>
    </dgm:pt>
    <dgm:pt modelId="{8A3EFF90-0EC8-4A09-B2EC-C5F6985A0620}" type="pres">
      <dgm:prSet presAssocID="{24C6F7A9-8C97-4C3E-A526-C545F63D3DCC}" presName="hierChild4" presStyleCnt="0"/>
      <dgm:spPr/>
    </dgm:pt>
    <dgm:pt modelId="{24C8E9A4-796F-4115-A9BA-F638F691ACB7}" type="pres">
      <dgm:prSet presAssocID="{24C6F7A9-8C97-4C3E-A526-C545F63D3DCC}" presName="hierChild5" presStyleCnt="0"/>
      <dgm:spPr/>
    </dgm:pt>
    <dgm:pt modelId="{5261DB3E-981D-46C8-9F40-5134AB6023A0}" type="pres">
      <dgm:prSet presAssocID="{D62A3A44-A37E-43D2-8112-02188E327176}" presName="hierChild5" presStyleCnt="0"/>
      <dgm:spPr/>
    </dgm:pt>
    <dgm:pt modelId="{BD6C40C5-7A5A-4AB5-B20B-A8DE6E82DE60}" type="pres">
      <dgm:prSet presAssocID="{0850861B-A64A-4C85-9C42-56C442485740}" presName="Name37" presStyleLbl="parChTrans1D2" presStyleIdx="2" presStyleCnt="10"/>
      <dgm:spPr/>
      <dgm:t>
        <a:bodyPr/>
        <a:lstStyle/>
        <a:p>
          <a:endParaRPr lang="bg-BG"/>
        </a:p>
      </dgm:t>
    </dgm:pt>
    <dgm:pt modelId="{4D66F1CF-5673-40FA-B647-569F9B15B991}" type="pres">
      <dgm:prSet presAssocID="{22AC123B-F383-4026-BE16-04BFF0E50BDE}" presName="hierRoot2" presStyleCnt="0">
        <dgm:presLayoutVars>
          <dgm:hierBranch val="init"/>
        </dgm:presLayoutVars>
      </dgm:prSet>
      <dgm:spPr/>
    </dgm:pt>
    <dgm:pt modelId="{3A2C8506-6887-42D6-8D2D-E47F55BBBD53}" type="pres">
      <dgm:prSet presAssocID="{22AC123B-F383-4026-BE16-04BFF0E50BDE}" presName="rootComposite" presStyleCnt="0"/>
      <dgm:spPr/>
    </dgm:pt>
    <dgm:pt modelId="{81EBCEF1-E633-4ABB-A850-800BE69881B2}" type="pres">
      <dgm:prSet presAssocID="{22AC123B-F383-4026-BE16-04BFF0E50BDE}" presName="rootText" presStyleLbl="node2" presStyleIdx="2" presStyleCnt="7" custScaleX="97756" custScaleY="85006" custLinFactX="22295" custLinFactY="100000" custLinFactNeighborX="100000" custLinFactNeighborY="186409">
        <dgm:presLayoutVars>
          <dgm:chPref val="3"/>
        </dgm:presLayoutVars>
      </dgm:prSet>
      <dgm:spPr/>
      <dgm:t>
        <a:bodyPr/>
        <a:lstStyle/>
        <a:p>
          <a:endParaRPr lang="bg-BG"/>
        </a:p>
      </dgm:t>
    </dgm:pt>
    <dgm:pt modelId="{A9BB2010-9872-414E-8387-7784BDDE14E0}" type="pres">
      <dgm:prSet presAssocID="{22AC123B-F383-4026-BE16-04BFF0E50BDE}" presName="rootConnector" presStyleLbl="node2" presStyleIdx="2" presStyleCnt="7"/>
      <dgm:spPr/>
      <dgm:t>
        <a:bodyPr/>
        <a:lstStyle/>
        <a:p>
          <a:endParaRPr lang="bg-BG"/>
        </a:p>
      </dgm:t>
    </dgm:pt>
    <dgm:pt modelId="{7D299F83-E431-451F-A93A-CF118E6D7B8B}" type="pres">
      <dgm:prSet presAssocID="{22AC123B-F383-4026-BE16-04BFF0E50BDE}" presName="hierChild4" presStyleCnt="0"/>
      <dgm:spPr/>
    </dgm:pt>
    <dgm:pt modelId="{CCD200DA-91D8-4FDE-9C2F-81EDB6639FD8}" type="pres">
      <dgm:prSet presAssocID="{5D0680E0-B0E9-4A71-805D-0141E87B9C7C}" presName="Name37" presStyleLbl="parChTrans1D3" presStyleIdx="6" presStyleCnt="23"/>
      <dgm:spPr/>
      <dgm:t>
        <a:bodyPr/>
        <a:lstStyle/>
        <a:p>
          <a:endParaRPr lang="bg-BG"/>
        </a:p>
      </dgm:t>
    </dgm:pt>
    <dgm:pt modelId="{DA7E757F-490B-41BC-89DE-089A33AAE8F6}" type="pres">
      <dgm:prSet presAssocID="{5FF6D214-D628-4A4A-919E-548C3E3B03AB}" presName="hierRoot2" presStyleCnt="0">
        <dgm:presLayoutVars>
          <dgm:hierBranch val="init"/>
        </dgm:presLayoutVars>
      </dgm:prSet>
      <dgm:spPr/>
    </dgm:pt>
    <dgm:pt modelId="{5AA873D2-7AFA-4C93-B4DC-DC0EDE5EEE18}" type="pres">
      <dgm:prSet presAssocID="{5FF6D214-D628-4A4A-919E-548C3E3B03AB}" presName="rootComposite" presStyleCnt="0"/>
      <dgm:spPr/>
    </dgm:pt>
    <dgm:pt modelId="{5E56EF97-F8F2-4191-BB51-787912EA59D4}" type="pres">
      <dgm:prSet presAssocID="{5FF6D214-D628-4A4A-919E-548C3E3B03AB}" presName="rootText" presStyleLbl="node3" presStyleIdx="6" presStyleCnt="23" custScaleX="99867" custScaleY="24842" custLinFactX="50739" custLinFactY="100000" custLinFactNeighborX="100000" custLinFactNeighborY="155904">
        <dgm:presLayoutVars>
          <dgm:chPref val="3"/>
        </dgm:presLayoutVars>
      </dgm:prSet>
      <dgm:spPr/>
      <dgm:t>
        <a:bodyPr/>
        <a:lstStyle/>
        <a:p>
          <a:endParaRPr lang="bg-BG"/>
        </a:p>
      </dgm:t>
    </dgm:pt>
    <dgm:pt modelId="{F7F1ED21-4DDE-4916-83CC-BE88BF6BFCD6}" type="pres">
      <dgm:prSet presAssocID="{5FF6D214-D628-4A4A-919E-548C3E3B03AB}" presName="rootConnector" presStyleLbl="node3" presStyleIdx="6" presStyleCnt="23"/>
      <dgm:spPr/>
      <dgm:t>
        <a:bodyPr/>
        <a:lstStyle/>
        <a:p>
          <a:endParaRPr lang="bg-BG"/>
        </a:p>
      </dgm:t>
    </dgm:pt>
    <dgm:pt modelId="{36AA176D-33FA-4B56-82FF-F8F49727BA56}" type="pres">
      <dgm:prSet presAssocID="{5FF6D214-D628-4A4A-919E-548C3E3B03AB}" presName="hierChild4" presStyleCnt="0"/>
      <dgm:spPr/>
    </dgm:pt>
    <dgm:pt modelId="{E3C5C9D0-DBD0-432F-8BB6-2EB3C8E2715F}" type="pres">
      <dgm:prSet presAssocID="{5FF6D214-D628-4A4A-919E-548C3E3B03AB}" presName="hierChild5" presStyleCnt="0"/>
      <dgm:spPr/>
    </dgm:pt>
    <dgm:pt modelId="{AE378C78-F674-4D07-BAD5-68F0A88FB86A}" type="pres">
      <dgm:prSet presAssocID="{DFD71236-1C38-43E5-A7C5-1D8D9D811D7C}" presName="Name37" presStyleLbl="parChTrans1D3" presStyleIdx="7" presStyleCnt="23"/>
      <dgm:spPr/>
      <dgm:t>
        <a:bodyPr/>
        <a:lstStyle/>
        <a:p>
          <a:endParaRPr lang="bg-BG"/>
        </a:p>
      </dgm:t>
    </dgm:pt>
    <dgm:pt modelId="{ADA132D3-48FB-4553-B372-79C6DE91BF4D}" type="pres">
      <dgm:prSet presAssocID="{063C7AD3-2343-4F53-8656-FC84BE9974BA}" presName="hierRoot2" presStyleCnt="0">
        <dgm:presLayoutVars>
          <dgm:hierBranch val="init"/>
        </dgm:presLayoutVars>
      </dgm:prSet>
      <dgm:spPr/>
    </dgm:pt>
    <dgm:pt modelId="{6D9E01E2-3126-435B-A93B-256780F776F6}" type="pres">
      <dgm:prSet presAssocID="{063C7AD3-2343-4F53-8656-FC84BE9974BA}" presName="rootComposite" presStyleCnt="0"/>
      <dgm:spPr/>
    </dgm:pt>
    <dgm:pt modelId="{D3563491-5BF7-4D0E-B12F-CDD339449E90}" type="pres">
      <dgm:prSet presAssocID="{063C7AD3-2343-4F53-8656-FC84BE9974BA}" presName="rootText" presStyleLbl="node3" presStyleIdx="7" presStyleCnt="23" custScaleX="99867" custScaleY="24842" custLinFactX="51616" custLinFactY="100000" custLinFactNeighborX="100000" custLinFactNeighborY="122564">
        <dgm:presLayoutVars>
          <dgm:chPref val="3"/>
        </dgm:presLayoutVars>
      </dgm:prSet>
      <dgm:spPr/>
      <dgm:t>
        <a:bodyPr/>
        <a:lstStyle/>
        <a:p>
          <a:endParaRPr lang="bg-BG"/>
        </a:p>
      </dgm:t>
    </dgm:pt>
    <dgm:pt modelId="{5EA789D2-D835-464F-B53D-390F5386CC9A}" type="pres">
      <dgm:prSet presAssocID="{063C7AD3-2343-4F53-8656-FC84BE9974BA}" presName="rootConnector" presStyleLbl="node3" presStyleIdx="7" presStyleCnt="23"/>
      <dgm:spPr/>
      <dgm:t>
        <a:bodyPr/>
        <a:lstStyle/>
        <a:p>
          <a:endParaRPr lang="bg-BG"/>
        </a:p>
      </dgm:t>
    </dgm:pt>
    <dgm:pt modelId="{0DEC49FD-6313-43C5-BB27-011E50C21076}" type="pres">
      <dgm:prSet presAssocID="{063C7AD3-2343-4F53-8656-FC84BE9974BA}" presName="hierChild4" presStyleCnt="0"/>
      <dgm:spPr/>
    </dgm:pt>
    <dgm:pt modelId="{AD07E1FF-FB4D-4A5E-BC96-A3A90BE784CB}" type="pres">
      <dgm:prSet presAssocID="{063C7AD3-2343-4F53-8656-FC84BE9974BA}" presName="hierChild5" presStyleCnt="0"/>
      <dgm:spPr/>
    </dgm:pt>
    <dgm:pt modelId="{353A7B0C-5BA8-47F7-A209-C9A35C7FDEB8}" type="pres">
      <dgm:prSet presAssocID="{22AC123B-F383-4026-BE16-04BFF0E50BDE}" presName="hierChild5" presStyleCnt="0"/>
      <dgm:spPr/>
    </dgm:pt>
    <dgm:pt modelId="{C833B030-720B-4477-935E-E2224C89BA3D}" type="pres">
      <dgm:prSet presAssocID="{33A7BBE4-352A-4D43-8B34-C0D376FD7A1E}" presName="Name37" presStyleLbl="parChTrans1D2" presStyleIdx="3" presStyleCnt="10"/>
      <dgm:spPr/>
      <dgm:t>
        <a:bodyPr/>
        <a:lstStyle/>
        <a:p>
          <a:endParaRPr lang="bg-BG"/>
        </a:p>
      </dgm:t>
    </dgm:pt>
    <dgm:pt modelId="{5FDEA111-7D25-4D37-9D26-A48598375566}" type="pres">
      <dgm:prSet presAssocID="{1F5D01D0-E4CC-47EC-9524-DD3543FA0EAB}" presName="hierRoot2" presStyleCnt="0">
        <dgm:presLayoutVars>
          <dgm:hierBranch val="init"/>
        </dgm:presLayoutVars>
      </dgm:prSet>
      <dgm:spPr/>
    </dgm:pt>
    <dgm:pt modelId="{E9CADE94-A07C-4358-B858-7522F7747D8B}" type="pres">
      <dgm:prSet presAssocID="{1F5D01D0-E4CC-47EC-9524-DD3543FA0EAB}" presName="rootComposite" presStyleCnt="0"/>
      <dgm:spPr/>
    </dgm:pt>
    <dgm:pt modelId="{C9342C94-46A6-4765-9B54-03501BEAFD69}" type="pres">
      <dgm:prSet presAssocID="{1F5D01D0-E4CC-47EC-9524-DD3543FA0EAB}" presName="rootText" presStyleLbl="node2" presStyleIdx="3" presStyleCnt="7" custScaleX="85169" custScaleY="74060" custLinFactX="-23080" custLinFactNeighborX="-100000" custLinFactNeighborY="0">
        <dgm:presLayoutVars>
          <dgm:chPref val="3"/>
        </dgm:presLayoutVars>
      </dgm:prSet>
      <dgm:spPr/>
      <dgm:t>
        <a:bodyPr/>
        <a:lstStyle/>
        <a:p>
          <a:endParaRPr lang="bg-BG"/>
        </a:p>
      </dgm:t>
    </dgm:pt>
    <dgm:pt modelId="{E3F94D32-F179-4352-8BA1-935D86EA3D65}" type="pres">
      <dgm:prSet presAssocID="{1F5D01D0-E4CC-47EC-9524-DD3543FA0EAB}" presName="rootConnector" presStyleLbl="node2" presStyleIdx="3" presStyleCnt="7"/>
      <dgm:spPr/>
      <dgm:t>
        <a:bodyPr/>
        <a:lstStyle/>
        <a:p>
          <a:endParaRPr lang="bg-BG"/>
        </a:p>
      </dgm:t>
    </dgm:pt>
    <dgm:pt modelId="{C94793B5-1EA3-4656-AD8C-4F61282900CA}" type="pres">
      <dgm:prSet presAssocID="{1F5D01D0-E4CC-47EC-9524-DD3543FA0EAB}" presName="hierChild4" presStyleCnt="0"/>
      <dgm:spPr/>
    </dgm:pt>
    <dgm:pt modelId="{B919B418-441D-4152-B5FC-2776C3262CA0}" type="pres">
      <dgm:prSet presAssocID="{60764584-2FAC-4CE7-9B98-7CA17C86C45E}" presName="Name37" presStyleLbl="parChTrans1D3" presStyleIdx="8" presStyleCnt="23"/>
      <dgm:spPr/>
      <dgm:t>
        <a:bodyPr/>
        <a:lstStyle/>
        <a:p>
          <a:endParaRPr lang="bg-BG"/>
        </a:p>
      </dgm:t>
    </dgm:pt>
    <dgm:pt modelId="{22195F9A-1E45-443E-A05C-1F1CB970FAB3}" type="pres">
      <dgm:prSet presAssocID="{4E3500AF-F040-4C8E-BCAF-BDA46C5221A7}" presName="hierRoot2" presStyleCnt="0">
        <dgm:presLayoutVars>
          <dgm:hierBranch val="init"/>
        </dgm:presLayoutVars>
      </dgm:prSet>
      <dgm:spPr/>
    </dgm:pt>
    <dgm:pt modelId="{A3FB3D3B-BF94-42F6-90FA-6F8E8D0D82D7}" type="pres">
      <dgm:prSet presAssocID="{4E3500AF-F040-4C8E-BCAF-BDA46C5221A7}" presName="rootComposite" presStyleCnt="0"/>
      <dgm:spPr/>
    </dgm:pt>
    <dgm:pt modelId="{6B05FE7B-C55A-4F0C-B946-AB061212979F}" type="pres">
      <dgm:prSet presAssocID="{4E3500AF-F040-4C8E-BCAF-BDA46C5221A7}" presName="rootText" presStyleLbl="node3" presStyleIdx="8" presStyleCnt="23" custAng="10800000" custFlipVert="1" custFlipHor="1" custScaleX="98747" custScaleY="24488" custLinFactNeighborX="-93703" custLinFactNeighborY="-35120">
        <dgm:presLayoutVars>
          <dgm:chPref val="3"/>
        </dgm:presLayoutVars>
      </dgm:prSet>
      <dgm:spPr/>
      <dgm:t>
        <a:bodyPr/>
        <a:lstStyle/>
        <a:p>
          <a:endParaRPr lang="bg-BG"/>
        </a:p>
      </dgm:t>
    </dgm:pt>
    <dgm:pt modelId="{93E5D863-83F4-40FD-8DC1-A4BB6700317F}" type="pres">
      <dgm:prSet presAssocID="{4E3500AF-F040-4C8E-BCAF-BDA46C5221A7}" presName="rootConnector" presStyleLbl="node3" presStyleIdx="8" presStyleCnt="23"/>
      <dgm:spPr/>
      <dgm:t>
        <a:bodyPr/>
        <a:lstStyle/>
        <a:p>
          <a:endParaRPr lang="bg-BG"/>
        </a:p>
      </dgm:t>
    </dgm:pt>
    <dgm:pt modelId="{AEAF8A56-3E21-41A0-B2C7-3548813EAFCB}" type="pres">
      <dgm:prSet presAssocID="{4E3500AF-F040-4C8E-BCAF-BDA46C5221A7}" presName="hierChild4" presStyleCnt="0"/>
      <dgm:spPr/>
    </dgm:pt>
    <dgm:pt modelId="{F6ECE330-A055-4FF6-A224-9B6715118748}" type="pres">
      <dgm:prSet presAssocID="{4E3500AF-F040-4C8E-BCAF-BDA46C5221A7}" presName="hierChild5" presStyleCnt="0"/>
      <dgm:spPr/>
    </dgm:pt>
    <dgm:pt modelId="{4CC66A59-95E7-41BE-BABD-376A0525D96F}" type="pres">
      <dgm:prSet presAssocID="{F300AF8A-D034-4769-AE75-BAD2A045D341}" presName="Name37" presStyleLbl="parChTrans1D3" presStyleIdx="9" presStyleCnt="23"/>
      <dgm:spPr/>
      <dgm:t>
        <a:bodyPr/>
        <a:lstStyle/>
        <a:p>
          <a:endParaRPr lang="bg-BG"/>
        </a:p>
      </dgm:t>
    </dgm:pt>
    <dgm:pt modelId="{FB36D084-CBF0-4D49-A068-50CDB5212EC8}" type="pres">
      <dgm:prSet presAssocID="{3C73AD42-5EF7-4C14-ADF7-50FA67199803}" presName="hierRoot2" presStyleCnt="0">
        <dgm:presLayoutVars>
          <dgm:hierBranch val="init"/>
        </dgm:presLayoutVars>
      </dgm:prSet>
      <dgm:spPr/>
    </dgm:pt>
    <dgm:pt modelId="{0C03473B-C0B0-4F2E-BC59-1A1B7489544A}" type="pres">
      <dgm:prSet presAssocID="{3C73AD42-5EF7-4C14-ADF7-50FA67199803}" presName="rootComposite" presStyleCnt="0"/>
      <dgm:spPr/>
    </dgm:pt>
    <dgm:pt modelId="{F50DC7AC-EF49-4BA2-AEC7-A846C161A724}" type="pres">
      <dgm:prSet presAssocID="{3C73AD42-5EF7-4C14-ADF7-50FA67199803}" presName="rootText" presStyleLbl="node3" presStyleIdx="9" presStyleCnt="23" custAng="10800000" custFlipVert="1" custFlipHor="1" custScaleX="98747" custScaleY="24488" custLinFactNeighborX="-93703" custLinFactNeighborY="-68272">
        <dgm:presLayoutVars>
          <dgm:chPref val="3"/>
        </dgm:presLayoutVars>
      </dgm:prSet>
      <dgm:spPr/>
      <dgm:t>
        <a:bodyPr/>
        <a:lstStyle/>
        <a:p>
          <a:endParaRPr lang="bg-BG"/>
        </a:p>
      </dgm:t>
    </dgm:pt>
    <dgm:pt modelId="{04877B3B-75BF-43A9-9878-AFFF6AD92813}" type="pres">
      <dgm:prSet presAssocID="{3C73AD42-5EF7-4C14-ADF7-50FA67199803}" presName="rootConnector" presStyleLbl="node3" presStyleIdx="9" presStyleCnt="23"/>
      <dgm:spPr/>
      <dgm:t>
        <a:bodyPr/>
        <a:lstStyle/>
        <a:p>
          <a:endParaRPr lang="bg-BG"/>
        </a:p>
      </dgm:t>
    </dgm:pt>
    <dgm:pt modelId="{C348712C-0F68-41E7-9F52-91922EDD103E}" type="pres">
      <dgm:prSet presAssocID="{3C73AD42-5EF7-4C14-ADF7-50FA67199803}" presName="hierChild4" presStyleCnt="0"/>
      <dgm:spPr/>
    </dgm:pt>
    <dgm:pt modelId="{6CDB9BEA-8FD3-4E8D-B17D-CA18CEABC87B}" type="pres">
      <dgm:prSet presAssocID="{3C73AD42-5EF7-4C14-ADF7-50FA67199803}" presName="hierChild5" presStyleCnt="0"/>
      <dgm:spPr/>
    </dgm:pt>
    <dgm:pt modelId="{3089DF37-9389-4297-84A9-E51B386F8860}" type="pres">
      <dgm:prSet presAssocID="{68DF217A-F551-4A3A-82EE-07C855595464}" presName="Name37" presStyleLbl="parChTrans1D3" presStyleIdx="10" presStyleCnt="23"/>
      <dgm:spPr/>
      <dgm:t>
        <a:bodyPr/>
        <a:lstStyle/>
        <a:p>
          <a:endParaRPr lang="bg-BG"/>
        </a:p>
      </dgm:t>
    </dgm:pt>
    <dgm:pt modelId="{4FCBDD26-4329-4D5F-BEB1-B20BB1410EF0}" type="pres">
      <dgm:prSet presAssocID="{1F903A09-7BD6-4A21-A890-FF5BFC351842}" presName="hierRoot2" presStyleCnt="0">
        <dgm:presLayoutVars>
          <dgm:hierBranch val="init"/>
        </dgm:presLayoutVars>
      </dgm:prSet>
      <dgm:spPr/>
    </dgm:pt>
    <dgm:pt modelId="{735CC82F-0F3E-41AE-BF54-D6A70087B62B}" type="pres">
      <dgm:prSet presAssocID="{1F903A09-7BD6-4A21-A890-FF5BFC351842}" presName="rootComposite" presStyleCnt="0"/>
      <dgm:spPr/>
    </dgm:pt>
    <dgm:pt modelId="{4853E1CA-D57E-45C3-8616-F31A772AA182}" type="pres">
      <dgm:prSet presAssocID="{1F903A09-7BD6-4A21-A890-FF5BFC351842}" presName="rootText" presStyleLbl="node3" presStyleIdx="10" presStyleCnt="23" custAng="10800000" custFlipVert="1" custFlipHor="1" custScaleX="98747" custScaleY="24488" custLinFactNeighborX="-93703" custLinFactNeighborY="-98368">
        <dgm:presLayoutVars>
          <dgm:chPref val="3"/>
        </dgm:presLayoutVars>
      </dgm:prSet>
      <dgm:spPr/>
      <dgm:t>
        <a:bodyPr/>
        <a:lstStyle/>
        <a:p>
          <a:endParaRPr lang="bg-BG"/>
        </a:p>
      </dgm:t>
    </dgm:pt>
    <dgm:pt modelId="{AF6B38C7-A771-4A57-B775-D11CEABAAA45}" type="pres">
      <dgm:prSet presAssocID="{1F903A09-7BD6-4A21-A890-FF5BFC351842}" presName="rootConnector" presStyleLbl="node3" presStyleIdx="10" presStyleCnt="23"/>
      <dgm:spPr/>
      <dgm:t>
        <a:bodyPr/>
        <a:lstStyle/>
        <a:p>
          <a:endParaRPr lang="bg-BG"/>
        </a:p>
      </dgm:t>
    </dgm:pt>
    <dgm:pt modelId="{02FFE79B-2BB8-41D0-A898-81CE09A2015F}" type="pres">
      <dgm:prSet presAssocID="{1F903A09-7BD6-4A21-A890-FF5BFC351842}" presName="hierChild4" presStyleCnt="0"/>
      <dgm:spPr/>
    </dgm:pt>
    <dgm:pt modelId="{AC3E0EE4-E8A3-40C8-8A71-65B6F6CE0730}" type="pres">
      <dgm:prSet presAssocID="{1F903A09-7BD6-4A21-A890-FF5BFC351842}" presName="hierChild5" presStyleCnt="0"/>
      <dgm:spPr/>
    </dgm:pt>
    <dgm:pt modelId="{73E18187-24C9-4441-99DF-281B7472CA00}" type="pres">
      <dgm:prSet presAssocID="{95A1C6AD-F329-4C11-B0E8-07C0E1ABD169}" presName="Name37" presStyleLbl="parChTrans1D3" presStyleIdx="11" presStyleCnt="23"/>
      <dgm:spPr/>
      <dgm:t>
        <a:bodyPr/>
        <a:lstStyle/>
        <a:p>
          <a:endParaRPr lang="bg-BG"/>
        </a:p>
      </dgm:t>
    </dgm:pt>
    <dgm:pt modelId="{A382D407-1EF4-44B6-96F0-C80ECF0504AC}" type="pres">
      <dgm:prSet presAssocID="{EB64F210-DFA2-493B-87AF-35ABA98C6367}" presName="hierRoot2" presStyleCnt="0">
        <dgm:presLayoutVars>
          <dgm:hierBranch val="init"/>
        </dgm:presLayoutVars>
      </dgm:prSet>
      <dgm:spPr/>
    </dgm:pt>
    <dgm:pt modelId="{578F3605-1A1E-4054-A3E3-EA06A936E241}" type="pres">
      <dgm:prSet presAssocID="{EB64F210-DFA2-493B-87AF-35ABA98C6367}" presName="rootComposite" presStyleCnt="0"/>
      <dgm:spPr/>
    </dgm:pt>
    <dgm:pt modelId="{A092BB56-5B01-4A71-82A7-38AA8999C3E8}" type="pres">
      <dgm:prSet presAssocID="{EB64F210-DFA2-493B-87AF-35ABA98C6367}" presName="rootText" presStyleLbl="node3" presStyleIdx="11" presStyleCnt="23" custAng="10800000" custFlipVert="1" custFlipHor="1" custScaleX="98747" custScaleY="24488" custLinFactY="-31676" custLinFactNeighborX="-93703" custLinFactNeighborY="-100000">
        <dgm:presLayoutVars>
          <dgm:chPref val="3"/>
        </dgm:presLayoutVars>
      </dgm:prSet>
      <dgm:spPr/>
      <dgm:t>
        <a:bodyPr/>
        <a:lstStyle/>
        <a:p>
          <a:endParaRPr lang="bg-BG"/>
        </a:p>
      </dgm:t>
    </dgm:pt>
    <dgm:pt modelId="{AFFA2F17-3A48-4650-87B8-4B695A3905DD}" type="pres">
      <dgm:prSet presAssocID="{EB64F210-DFA2-493B-87AF-35ABA98C6367}" presName="rootConnector" presStyleLbl="node3" presStyleIdx="11" presStyleCnt="23"/>
      <dgm:spPr/>
      <dgm:t>
        <a:bodyPr/>
        <a:lstStyle/>
        <a:p>
          <a:endParaRPr lang="bg-BG"/>
        </a:p>
      </dgm:t>
    </dgm:pt>
    <dgm:pt modelId="{31C20916-A34A-4061-8016-A91F5E564F1E}" type="pres">
      <dgm:prSet presAssocID="{EB64F210-DFA2-493B-87AF-35ABA98C6367}" presName="hierChild4" presStyleCnt="0"/>
      <dgm:spPr/>
    </dgm:pt>
    <dgm:pt modelId="{F66E6356-213B-438F-8DD6-F019522E9DB4}" type="pres">
      <dgm:prSet presAssocID="{EB64F210-DFA2-493B-87AF-35ABA98C6367}" presName="hierChild5" presStyleCnt="0"/>
      <dgm:spPr/>
    </dgm:pt>
    <dgm:pt modelId="{124EA990-96EB-4C13-8610-F4C37DF52996}" type="pres">
      <dgm:prSet presAssocID="{1F5D01D0-E4CC-47EC-9524-DD3543FA0EAB}" presName="hierChild5" presStyleCnt="0"/>
      <dgm:spPr/>
    </dgm:pt>
    <dgm:pt modelId="{26CD61A2-2413-44EE-81D7-6FA63BAE147D}" type="pres">
      <dgm:prSet presAssocID="{215C12D1-54DC-4DAC-A429-2D4B4AC0B59E}" presName="Name37" presStyleLbl="parChTrans1D2" presStyleIdx="4" presStyleCnt="10"/>
      <dgm:spPr/>
      <dgm:t>
        <a:bodyPr/>
        <a:lstStyle/>
        <a:p>
          <a:endParaRPr lang="bg-BG"/>
        </a:p>
      </dgm:t>
    </dgm:pt>
    <dgm:pt modelId="{CEBB34D9-5CF0-4EAF-9041-F6B8D144717D}" type="pres">
      <dgm:prSet presAssocID="{2AE9397C-9851-4AEE-8A92-8DE395FB0EB4}" presName="hierRoot2" presStyleCnt="0">
        <dgm:presLayoutVars>
          <dgm:hierBranch val="init"/>
        </dgm:presLayoutVars>
      </dgm:prSet>
      <dgm:spPr/>
    </dgm:pt>
    <dgm:pt modelId="{5D230DFD-E90E-4AC0-82F1-905C3E0CB08E}" type="pres">
      <dgm:prSet presAssocID="{2AE9397C-9851-4AEE-8A92-8DE395FB0EB4}" presName="rootComposite" presStyleCnt="0"/>
      <dgm:spPr/>
    </dgm:pt>
    <dgm:pt modelId="{E08B4BE6-1838-4EB2-935C-10A0A213A84D}" type="pres">
      <dgm:prSet presAssocID="{2AE9397C-9851-4AEE-8A92-8DE395FB0EB4}" presName="rootText" presStyleLbl="node2" presStyleIdx="4" presStyleCnt="7" custScaleX="100022" custScaleY="86976" custLinFactX="45952" custLinFactY="100000" custLinFactNeighborX="100000" custLinFactNeighborY="190449">
        <dgm:presLayoutVars>
          <dgm:chPref val="3"/>
        </dgm:presLayoutVars>
      </dgm:prSet>
      <dgm:spPr/>
      <dgm:t>
        <a:bodyPr/>
        <a:lstStyle/>
        <a:p>
          <a:endParaRPr lang="bg-BG"/>
        </a:p>
      </dgm:t>
    </dgm:pt>
    <dgm:pt modelId="{B3398D30-B64D-4B27-86D7-F3BB46D55EE9}" type="pres">
      <dgm:prSet presAssocID="{2AE9397C-9851-4AEE-8A92-8DE395FB0EB4}" presName="rootConnector" presStyleLbl="node2" presStyleIdx="4" presStyleCnt="7"/>
      <dgm:spPr/>
      <dgm:t>
        <a:bodyPr/>
        <a:lstStyle/>
        <a:p>
          <a:endParaRPr lang="bg-BG"/>
        </a:p>
      </dgm:t>
    </dgm:pt>
    <dgm:pt modelId="{694CF4DD-E858-471E-9492-624698CE8F08}" type="pres">
      <dgm:prSet presAssocID="{2AE9397C-9851-4AEE-8A92-8DE395FB0EB4}" presName="hierChild4" presStyleCnt="0"/>
      <dgm:spPr/>
    </dgm:pt>
    <dgm:pt modelId="{7F221472-F5E5-4AAA-96C3-D9DDDF6389DE}" type="pres">
      <dgm:prSet presAssocID="{305F0FFD-6982-45C8-9165-F2AB81233C6E}" presName="Name37" presStyleLbl="parChTrans1D3" presStyleIdx="12" presStyleCnt="23"/>
      <dgm:spPr/>
      <dgm:t>
        <a:bodyPr/>
        <a:lstStyle/>
        <a:p>
          <a:endParaRPr lang="bg-BG"/>
        </a:p>
      </dgm:t>
    </dgm:pt>
    <dgm:pt modelId="{ACD255A6-BE1E-4CA0-BCBF-72A93359508F}" type="pres">
      <dgm:prSet presAssocID="{25F92B8D-1C8D-44DA-8950-99866873E90D}" presName="hierRoot2" presStyleCnt="0">
        <dgm:presLayoutVars>
          <dgm:hierBranch val="init"/>
        </dgm:presLayoutVars>
      </dgm:prSet>
      <dgm:spPr/>
    </dgm:pt>
    <dgm:pt modelId="{21CE78E5-BF33-4F76-B6D2-CE70D6D7290B}" type="pres">
      <dgm:prSet presAssocID="{25F92B8D-1C8D-44DA-8950-99866873E90D}" presName="rootComposite" presStyleCnt="0"/>
      <dgm:spPr/>
    </dgm:pt>
    <dgm:pt modelId="{07AE4E06-B509-4238-9807-80AF16673745}" type="pres">
      <dgm:prSet presAssocID="{25F92B8D-1C8D-44DA-8950-99866873E90D}" presName="rootText" presStyleLbl="node3" presStyleIdx="12" presStyleCnt="23" custScaleX="99888" custScaleY="25224" custLinFactX="80640" custLinFactY="100000" custLinFactNeighborX="100000" custLinFactNeighborY="158057">
        <dgm:presLayoutVars>
          <dgm:chPref val="3"/>
        </dgm:presLayoutVars>
      </dgm:prSet>
      <dgm:spPr/>
      <dgm:t>
        <a:bodyPr/>
        <a:lstStyle/>
        <a:p>
          <a:endParaRPr lang="bg-BG"/>
        </a:p>
      </dgm:t>
    </dgm:pt>
    <dgm:pt modelId="{3412483A-409B-4FA2-AE71-EA2FAA9C5D68}" type="pres">
      <dgm:prSet presAssocID="{25F92B8D-1C8D-44DA-8950-99866873E90D}" presName="rootConnector" presStyleLbl="node3" presStyleIdx="12" presStyleCnt="23"/>
      <dgm:spPr/>
      <dgm:t>
        <a:bodyPr/>
        <a:lstStyle/>
        <a:p>
          <a:endParaRPr lang="bg-BG"/>
        </a:p>
      </dgm:t>
    </dgm:pt>
    <dgm:pt modelId="{8F89AA1D-1E8B-4750-8A44-3D7179BD1C0D}" type="pres">
      <dgm:prSet presAssocID="{25F92B8D-1C8D-44DA-8950-99866873E90D}" presName="hierChild4" presStyleCnt="0"/>
      <dgm:spPr/>
    </dgm:pt>
    <dgm:pt modelId="{0B1D75DB-8C64-44DA-8207-5B26FD6B57BC}" type="pres">
      <dgm:prSet presAssocID="{25F92B8D-1C8D-44DA-8950-99866873E90D}" presName="hierChild5" presStyleCnt="0"/>
      <dgm:spPr/>
    </dgm:pt>
    <dgm:pt modelId="{190842CD-E539-4C89-AEA4-2AFC980A156C}" type="pres">
      <dgm:prSet presAssocID="{BCE7A829-41F4-4B13-A1B2-0DFE20468732}" presName="Name37" presStyleLbl="parChTrans1D3" presStyleIdx="13" presStyleCnt="23"/>
      <dgm:spPr/>
      <dgm:t>
        <a:bodyPr/>
        <a:lstStyle/>
        <a:p>
          <a:endParaRPr lang="bg-BG"/>
        </a:p>
      </dgm:t>
    </dgm:pt>
    <dgm:pt modelId="{2773AB25-E163-41B1-A166-3DDAB382C014}" type="pres">
      <dgm:prSet presAssocID="{BBC47678-8517-4120-B55F-E769FCBDCBA4}" presName="hierRoot2" presStyleCnt="0">
        <dgm:presLayoutVars>
          <dgm:hierBranch val="init"/>
        </dgm:presLayoutVars>
      </dgm:prSet>
      <dgm:spPr/>
    </dgm:pt>
    <dgm:pt modelId="{4EAAD9F3-D372-4D61-8460-C39D0B5BCB33}" type="pres">
      <dgm:prSet presAssocID="{BBC47678-8517-4120-B55F-E769FCBDCBA4}" presName="rootComposite" presStyleCnt="0"/>
      <dgm:spPr/>
    </dgm:pt>
    <dgm:pt modelId="{C380A049-3C5D-468D-B0AC-CED85349A27A}" type="pres">
      <dgm:prSet presAssocID="{BBC47678-8517-4120-B55F-E769FCBDCBA4}" presName="rootText" presStyleLbl="node3" presStyleIdx="13" presStyleCnt="23" custScaleX="99888" custScaleY="25224" custLinFactX="79750" custLinFactY="100000" custLinFactNeighborX="100000" custLinFactNeighborY="126022">
        <dgm:presLayoutVars>
          <dgm:chPref val="3"/>
        </dgm:presLayoutVars>
      </dgm:prSet>
      <dgm:spPr/>
      <dgm:t>
        <a:bodyPr/>
        <a:lstStyle/>
        <a:p>
          <a:endParaRPr lang="bg-BG"/>
        </a:p>
      </dgm:t>
    </dgm:pt>
    <dgm:pt modelId="{47DB07E7-38FA-483E-BDB9-D0EC67031FD8}" type="pres">
      <dgm:prSet presAssocID="{BBC47678-8517-4120-B55F-E769FCBDCBA4}" presName="rootConnector" presStyleLbl="node3" presStyleIdx="13" presStyleCnt="23"/>
      <dgm:spPr/>
      <dgm:t>
        <a:bodyPr/>
        <a:lstStyle/>
        <a:p>
          <a:endParaRPr lang="bg-BG"/>
        </a:p>
      </dgm:t>
    </dgm:pt>
    <dgm:pt modelId="{5042663E-28BF-4BD8-8CFB-1A55A536D4A2}" type="pres">
      <dgm:prSet presAssocID="{BBC47678-8517-4120-B55F-E769FCBDCBA4}" presName="hierChild4" presStyleCnt="0"/>
      <dgm:spPr/>
    </dgm:pt>
    <dgm:pt modelId="{4369C372-EDCA-41D3-B21B-48E06016E1C1}" type="pres">
      <dgm:prSet presAssocID="{BBC47678-8517-4120-B55F-E769FCBDCBA4}" presName="hierChild5" presStyleCnt="0"/>
      <dgm:spPr/>
    </dgm:pt>
    <dgm:pt modelId="{E1C14F8E-3A12-4342-8173-C3F5687548D0}" type="pres">
      <dgm:prSet presAssocID="{0907FA94-5263-4327-97BC-A3A15924EE65}" presName="Name37" presStyleLbl="parChTrans1D3" presStyleIdx="14" presStyleCnt="23"/>
      <dgm:spPr/>
      <dgm:t>
        <a:bodyPr/>
        <a:lstStyle/>
        <a:p>
          <a:endParaRPr lang="bg-BG"/>
        </a:p>
      </dgm:t>
    </dgm:pt>
    <dgm:pt modelId="{62DD62F8-EEE6-4135-B31C-E09C24925463}" type="pres">
      <dgm:prSet presAssocID="{4C21F0B2-EC2F-4CE0-BC5F-945BB8C6D785}" presName="hierRoot2" presStyleCnt="0">
        <dgm:presLayoutVars>
          <dgm:hierBranch val="init"/>
        </dgm:presLayoutVars>
      </dgm:prSet>
      <dgm:spPr/>
    </dgm:pt>
    <dgm:pt modelId="{ABC9369B-5394-4E2A-A7FE-E63F58143BB7}" type="pres">
      <dgm:prSet presAssocID="{4C21F0B2-EC2F-4CE0-BC5F-945BB8C6D785}" presName="rootComposite" presStyleCnt="0"/>
      <dgm:spPr/>
    </dgm:pt>
    <dgm:pt modelId="{6BA82A52-E0E0-48A3-A496-33648CE4053E}" type="pres">
      <dgm:prSet presAssocID="{4C21F0B2-EC2F-4CE0-BC5F-945BB8C6D785}" presName="rootText" presStyleLbl="node3" presStyleIdx="14" presStyleCnt="23" custScaleX="99888" custScaleY="25224" custLinFactX="79750" custLinFactY="92208" custLinFactNeighborX="100000" custLinFactNeighborY="100000">
        <dgm:presLayoutVars>
          <dgm:chPref val="3"/>
        </dgm:presLayoutVars>
      </dgm:prSet>
      <dgm:spPr/>
      <dgm:t>
        <a:bodyPr/>
        <a:lstStyle/>
        <a:p>
          <a:endParaRPr lang="bg-BG"/>
        </a:p>
      </dgm:t>
    </dgm:pt>
    <dgm:pt modelId="{2AC2B5AF-121F-4C0E-884E-B7E5694C9735}" type="pres">
      <dgm:prSet presAssocID="{4C21F0B2-EC2F-4CE0-BC5F-945BB8C6D785}" presName="rootConnector" presStyleLbl="node3" presStyleIdx="14" presStyleCnt="23"/>
      <dgm:spPr/>
      <dgm:t>
        <a:bodyPr/>
        <a:lstStyle/>
        <a:p>
          <a:endParaRPr lang="bg-BG"/>
        </a:p>
      </dgm:t>
    </dgm:pt>
    <dgm:pt modelId="{7A48FC90-6039-4F6E-8347-88EB051D3851}" type="pres">
      <dgm:prSet presAssocID="{4C21F0B2-EC2F-4CE0-BC5F-945BB8C6D785}" presName="hierChild4" presStyleCnt="0"/>
      <dgm:spPr/>
    </dgm:pt>
    <dgm:pt modelId="{FD48AA7C-CC02-44FA-BD30-797F8658B8FF}" type="pres">
      <dgm:prSet presAssocID="{4C21F0B2-EC2F-4CE0-BC5F-945BB8C6D785}" presName="hierChild5" presStyleCnt="0"/>
      <dgm:spPr/>
    </dgm:pt>
    <dgm:pt modelId="{9771D889-C0B9-422F-B3E7-AAC7E92C819B}" type="pres">
      <dgm:prSet presAssocID="{2AE9397C-9851-4AEE-8A92-8DE395FB0EB4}" presName="hierChild5" presStyleCnt="0"/>
      <dgm:spPr/>
    </dgm:pt>
    <dgm:pt modelId="{2179E9CD-938D-4B1A-A9E6-FDD686006839}" type="pres">
      <dgm:prSet presAssocID="{CD48E1A2-9B23-4BFC-A40B-BAECCC709299}" presName="Name37" presStyleLbl="parChTrans1D2" presStyleIdx="5" presStyleCnt="10"/>
      <dgm:spPr/>
      <dgm:t>
        <a:bodyPr/>
        <a:lstStyle/>
        <a:p>
          <a:endParaRPr lang="bg-BG"/>
        </a:p>
      </dgm:t>
    </dgm:pt>
    <dgm:pt modelId="{32837E29-C5D6-4B5B-89EB-ADC90D05ADAB}" type="pres">
      <dgm:prSet presAssocID="{DF4890C0-A3E0-46D1-B0F4-5144A05984D9}" presName="hierRoot2" presStyleCnt="0">
        <dgm:presLayoutVars>
          <dgm:hierBranch val="init"/>
        </dgm:presLayoutVars>
      </dgm:prSet>
      <dgm:spPr/>
    </dgm:pt>
    <dgm:pt modelId="{204B937C-6045-44A6-B537-5AE9EBDD7EEC}" type="pres">
      <dgm:prSet presAssocID="{DF4890C0-A3E0-46D1-B0F4-5144A05984D9}" presName="rootComposite" presStyleCnt="0"/>
      <dgm:spPr/>
    </dgm:pt>
    <dgm:pt modelId="{BDE6AFED-94D7-410B-9331-1749AC053C74}" type="pres">
      <dgm:prSet presAssocID="{DF4890C0-A3E0-46D1-B0F4-5144A05984D9}" presName="rootText" presStyleLbl="node2" presStyleIdx="5" presStyleCnt="7" custScaleX="88931" custScaleY="77331" custLinFactX="-15475" custLinFactNeighborX="-100000" custLinFactNeighborY="-3017">
        <dgm:presLayoutVars>
          <dgm:chPref val="3"/>
        </dgm:presLayoutVars>
      </dgm:prSet>
      <dgm:spPr/>
      <dgm:t>
        <a:bodyPr/>
        <a:lstStyle/>
        <a:p>
          <a:endParaRPr lang="bg-BG"/>
        </a:p>
      </dgm:t>
    </dgm:pt>
    <dgm:pt modelId="{032A1BF2-0B64-4096-9066-EA949CCA0D2E}" type="pres">
      <dgm:prSet presAssocID="{DF4890C0-A3E0-46D1-B0F4-5144A05984D9}" presName="rootConnector" presStyleLbl="node2" presStyleIdx="5" presStyleCnt="7"/>
      <dgm:spPr/>
      <dgm:t>
        <a:bodyPr/>
        <a:lstStyle/>
        <a:p>
          <a:endParaRPr lang="bg-BG"/>
        </a:p>
      </dgm:t>
    </dgm:pt>
    <dgm:pt modelId="{722E6ADC-7802-41A5-B740-A73E1912106D}" type="pres">
      <dgm:prSet presAssocID="{DF4890C0-A3E0-46D1-B0F4-5144A05984D9}" presName="hierChild4" presStyleCnt="0"/>
      <dgm:spPr/>
    </dgm:pt>
    <dgm:pt modelId="{CF274F22-1DFD-47EF-AA8E-3F05440465E1}" type="pres">
      <dgm:prSet presAssocID="{BA400389-D82A-4DD5-B388-401ADD0768EE}" presName="Name37" presStyleLbl="parChTrans1D3" presStyleIdx="15" presStyleCnt="23"/>
      <dgm:spPr/>
      <dgm:t>
        <a:bodyPr/>
        <a:lstStyle/>
        <a:p>
          <a:endParaRPr lang="bg-BG"/>
        </a:p>
      </dgm:t>
    </dgm:pt>
    <dgm:pt modelId="{D70AE65C-647F-4F62-93A2-B9581B603D07}" type="pres">
      <dgm:prSet presAssocID="{BFF9724A-15BD-4039-8928-10A606FF70D6}" presName="hierRoot2" presStyleCnt="0">
        <dgm:presLayoutVars>
          <dgm:hierBranch val="init"/>
        </dgm:presLayoutVars>
      </dgm:prSet>
      <dgm:spPr/>
    </dgm:pt>
    <dgm:pt modelId="{CF341B1E-DB9B-40E7-9444-DC3339275D12}" type="pres">
      <dgm:prSet presAssocID="{BFF9724A-15BD-4039-8928-10A606FF70D6}" presName="rootComposite" presStyleCnt="0"/>
      <dgm:spPr/>
    </dgm:pt>
    <dgm:pt modelId="{19341A2F-93A9-48F2-9C9C-9C04FDAE1125}" type="pres">
      <dgm:prSet presAssocID="{BFF9724A-15BD-4039-8928-10A606FF70D6}" presName="rootText" presStyleLbl="node3" presStyleIdx="15" presStyleCnt="23" custAng="0" custScaleX="98747" custScaleY="24330" custLinFactNeighborX="-82300" custLinFactNeighborY="-37013">
        <dgm:presLayoutVars>
          <dgm:chPref val="3"/>
        </dgm:presLayoutVars>
      </dgm:prSet>
      <dgm:spPr/>
      <dgm:t>
        <a:bodyPr/>
        <a:lstStyle/>
        <a:p>
          <a:endParaRPr lang="bg-BG"/>
        </a:p>
      </dgm:t>
    </dgm:pt>
    <dgm:pt modelId="{3FE0A277-F7B6-42A6-92F7-46F61EE558EE}" type="pres">
      <dgm:prSet presAssocID="{BFF9724A-15BD-4039-8928-10A606FF70D6}" presName="rootConnector" presStyleLbl="node3" presStyleIdx="15" presStyleCnt="23"/>
      <dgm:spPr/>
      <dgm:t>
        <a:bodyPr/>
        <a:lstStyle/>
        <a:p>
          <a:endParaRPr lang="bg-BG"/>
        </a:p>
      </dgm:t>
    </dgm:pt>
    <dgm:pt modelId="{A179F729-7C86-4092-9176-6D2B04FB4A9B}" type="pres">
      <dgm:prSet presAssocID="{BFF9724A-15BD-4039-8928-10A606FF70D6}" presName="hierChild4" presStyleCnt="0"/>
      <dgm:spPr/>
    </dgm:pt>
    <dgm:pt modelId="{CA79175F-C73D-4EAB-A1BE-985304B328AF}" type="pres">
      <dgm:prSet presAssocID="{BFF9724A-15BD-4039-8928-10A606FF70D6}" presName="hierChild5" presStyleCnt="0"/>
      <dgm:spPr/>
    </dgm:pt>
    <dgm:pt modelId="{92115F27-DAE9-4BBB-B222-9CB0D76E52DE}" type="pres">
      <dgm:prSet presAssocID="{F2321F30-FD27-4E1D-B580-7CE09F60A73C}" presName="Name37" presStyleLbl="parChTrans1D3" presStyleIdx="16" presStyleCnt="23"/>
      <dgm:spPr/>
      <dgm:t>
        <a:bodyPr/>
        <a:lstStyle/>
        <a:p>
          <a:endParaRPr lang="bg-BG"/>
        </a:p>
      </dgm:t>
    </dgm:pt>
    <dgm:pt modelId="{D9A2B39E-C5DF-4FC9-8E95-E929BECCECB8}" type="pres">
      <dgm:prSet presAssocID="{A27D4006-661C-460E-93A4-65150E56BE71}" presName="hierRoot2" presStyleCnt="0">
        <dgm:presLayoutVars>
          <dgm:hierBranch val="init"/>
        </dgm:presLayoutVars>
      </dgm:prSet>
      <dgm:spPr/>
    </dgm:pt>
    <dgm:pt modelId="{E545380D-B36A-4AC4-9A2E-FEC3B1EF8AF4}" type="pres">
      <dgm:prSet presAssocID="{A27D4006-661C-460E-93A4-65150E56BE71}" presName="rootComposite" presStyleCnt="0"/>
      <dgm:spPr/>
    </dgm:pt>
    <dgm:pt modelId="{D892CA15-9449-43D3-B4A5-E509F6247FAF}" type="pres">
      <dgm:prSet presAssocID="{A27D4006-661C-460E-93A4-65150E56BE71}" presName="rootText" presStyleLbl="node3" presStyleIdx="16" presStyleCnt="23" custAng="0" custScaleX="98747" custScaleY="24330" custLinFactNeighborX="-81764" custLinFactNeighborY="-69199">
        <dgm:presLayoutVars>
          <dgm:chPref val="3"/>
        </dgm:presLayoutVars>
      </dgm:prSet>
      <dgm:spPr/>
      <dgm:t>
        <a:bodyPr/>
        <a:lstStyle/>
        <a:p>
          <a:endParaRPr lang="bg-BG"/>
        </a:p>
      </dgm:t>
    </dgm:pt>
    <dgm:pt modelId="{66A63E2D-20A7-4C42-A4C7-60E8AB248233}" type="pres">
      <dgm:prSet presAssocID="{A27D4006-661C-460E-93A4-65150E56BE71}" presName="rootConnector" presStyleLbl="node3" presStyleIdx="16" presStyleCnt="23"/>
      <dgm:spPr/>
      <dgm:t>
        <a:bodyPr/>
        <a:lstStyle/>
        <a:p>
          <a:endParaRPr lang="bg-BG"/>
        </a:p>
      </dgm:t>
    </dgm:pt>
    <dgm:pt modelId="{E86C208C-6BDC-4DDD-9505-CD9FEA354026}" type="pres">
      <dgm:prSet presAssocID="{A27D4006-661C-460E-93A4-65150E56BE71}" presName="hierChild4" presStyleCnt="0"/>
      <dgm:spPr/>
    </dgm:pt>
    <dgm:pt modelId="{89E59B1D-D436-4F7B-9B1C-39C078838AA5}" type="pres">
      <dgm:prSet presAssocID="{A27D4006-661C-460E-93A4-65150E56BE71}" presName="hierChild5" presStyleCnt="0"/>
      <dgm:spPr/>
    </dgm:pt>
    <dgm:pt modelId="{6341B3E3-0EC2-48E5-B353-4865B1A82F61}" type="pres">
      <dgm:prSet presAssocID="{E921C534-5D77-45DE-A40F-10A58031A6B0}" presName="Name37" presStyleLbl="parChTrans1D3" presStyleIdx="17" presStyleCnt="23"/>
      <dgm:spPr/>
      <dgm:t>
        <a:bodyPr/>
        <a:lstStyle/>
        <a:p>
          <a:endParaRPr lang="bg-BG"/>
        </a:p>
      </dgm:t>
    </dgm:pt>
    <dgm:pt modelId="{73DA84F1-5804-484F-B2F3-FB9325D6351B}" type="pres">
      <dgm:prSet presAssocID="{96C9C973-CE7D-4FC5-B47F-D506972ED3A4}" presName="hierRoot2" presStyleCnt="0">
        <dgm:presLayoutVars>
          <dgm:hierBranch val="init"/>
        </dgm:presLayoutVars>
      </dgm:prSet>
      <dgm:spPr/>
    </dgm:pt>
    <dgm:pt modelId="{723BD22E-C2EF-4E15-B2A5-71F55BC36DBD}" type="pres">
      <dgm:prSet presAssocID="{96C9C973-CE7D-4FC5-B47F-D506972ED3A4}" presName="rootComposite" presStyleCnt="0"/>
      <dgm:spPr/>
    </dgm:pt>
    <dgm:pt modelId="{D78AA7DA-01AF-430B-B2D1-1172E83A7D54}" type="pres">
      <dgm:prSet presAssocID="{96C9C973-CE7D-4FC5-B47F-D506972ED3A4}" presName="rootText" presStyleLbl="node3" presStyleIdx="17" presStyleCnt="23" custAng="0" custScaleX="98747" custScaleY="24330" custLinFactY="-3530" custLinFactNeighborX="-81227" custLinFactNeighborY="-100000">
        <dgm:presLayoutVars>
          <dgm:chPref val="3"/>
        </dgm:presLayoutVars>
      </dgm:prSet>
      <dgm:spPr/>
      <dgm:t>
        <a:bodyPr/>
        <a:lstStyle/>
        <a:p>
          <a:endParaRPr lang="bg-BG"/>
        </a:p>
      </dgm:t>
    </dgm:pt>
    <dgm:pt modelId="{4AEEE37C-B854-40EE-8BE7-B361D3C2F237}" type="pres">
      <dgm:prSet presAssocID="{96C9C973-CE7D-4FC5-B47F-D506972ED3A4}" presName="rootConnector" presStyleLbl="node3" presStyleIdx="17" presStyleCnt="23"/>
      <dgm:spPr/>
      <dgm:t>
        <a:bodyPr/>
        <a:lstStyle/>
        <a:p>
          <a:endParaRPr lang="bg-BG"/>
        </a:p>
      </dgm:t>
    </dgm:pt>
    <dgm:pt modelId="{8F46FA9A-D1D5-4C0B-B07D-4A3C8A4AC3F4}" type="pres">
      <dgm:prSet presAssocID="{96C9C973-CE7D-4FC5-B47F-D506972ED3A4}" presName="hierChild4" presStyleCnt="0"/>
      <dgm:spPr/>
    </dgm:pt>
    <dgm:pt modelId="{105AD4AD-9B27-4232-A21C-42D77A07421F}" type="pres">
      <dgm:prSet presAssocID="{96C9C973-CE7D-4FC5-B47F-D506972ED3A4}" presName="hierChild5" presStyleCnt="0"/>
      <dgm:spPr/>
    </dgm:pt>
    <dgm:pt modelId="{78B4838C-AA18-4EDC-9223-D38FD01D4738}" type="pres">
      <dgm:prSet presAssocID="{F2353E06-4B1D-4839-9889-F5AFE14F6E3C}" presName="Name37" presStyleLbl="parChTrans1D3" presStyleIdx="18" presStyleCnt="23"/>
      <dgm:spPr/>
      <dgm:t>
        <a:bodyPr/>
        <a:lstStyle/>
        <a:p>
          <a:endParaRPr lang="bg-BG"/>
        </a:p>
      </dgm:t>
    </dgm:pt>
    <dgm:pt modelId="{B0D71902-2A64-4C2C-9F2E-B316A27B42F8}" type="pres">
      <dgm:prSet presAssocID="{F86686D2-4957-496E-AF55-B1920E35EA9E}" presName="hierRoot2" presStyleCnt="0">
        <dgm:presLayoutVars>
          <dgm:hierBranch val="init"/>
        </dgm:presLayoutVars>
      </dgm:prSet>
      <dgm:spPr/>
    </dgm:pt>
    <dgm:pt modelId="{BB66797A-4725-4CD0-8272-024AA84DD649}" type="pres">
      <dgm:prSet presAssocID="{F86686D2-4957-496E-AF55-B1920E35EA9E}" presName="rootComposite" presStyleCnt="0"/>
      <dgm:spPr/>
    </dgm:pt>
    <dgm:pt modelId="{CD5B1EFA-4980-433A-BB20-DB4DF88B59E2}" type="pres">
      <dgm:prSet presAssocID="{F86686D2-4957-496E-AF55-B1920E35EA9E}" presName="rootText" presStyleLbl="node3" presStyleIdx="18" presStyleCnt="23" custAng="0" custScaleX="98747" custScaleY="24330" custLinFactY="-36789" custLinFactNeighborX="-81764" custLinFactNeighborY="-100000">
        <dgm:presLayoutVars>
          <dgm:chPref val="3"/>
        </dgm:presLayoutVars>
      </dgm:prSet>
      <dgm:spPr/>
      <dgm:t>
        <a:bodyPr/>
        <a:lstStyle/>
        <a:p>
          <a:endParaRPr lang="bg-BG"/>
        </a:p>
      </dgm:t>
    </dgm:pt>
    <dgm:pt modelId="{C365184C-19E4-498C-8FDF-F7F50BEDED65}" type="pres">
      <dgm:prSet presAssocID="{F86686D2-4957-496E-AF55-B1920E35EA9E}" presName="rootConnector" presStyleLbl="node3" presStyleIdx="18" presStyleCnt="23"/>
      <dgm:spPr/>
      <dgm:t>
        <a:bodyPr/>
        <a:lstStyle/>
        <a:p>
          <a:endParaRPr lang="bg-BG"/>
        </a:p>
      </dgm:t>
    </dgm:pt>
    <dgm:pt modelId="{BD118598-5FE2-4F4F-B6AE-C7EF42CB8D9B}" type="pres">
      <dgm:prSet presAssocID="{F86686D2-4957-496E-AF55-B1920E35EA9E}" presName="hierChild4" presStyleCnt="0"/>
      <dgm:spPr/>
    </dgm:pt>
    <dgm:pt modelId="{6A9A11D3-4063-4E22-A7B5-4E997D961D32}" type="pres">
      <dgm:prSet presAssocID="{F86686D2-4957-496E-AF55-B1920E35EA9E}" presName="hierChild5" presStyleCnt="0"/>
      <dgm:spPr/>
    </dgm:pt>
    <dgm:pt modelId="{1E9277AB-887C-4104-A997-2D37E829ADEF}" type="pres">
      <dgm:prSet presAssocID="{DF4890C0-A3E0-46D1-B0F4-5144A05984D9}" presName="hierChild5" presStyleCnt="0"/>
      <dgm:spPr/>
    </dgm:pt>
    <dgm:pt modelId="{DE857EF0-352C-4EEC-8E08-C675C2DF2D72}" type="pres">
      <dgm:prSet presAssocID="{7CA76AA2-4E86-4E63-8B7C-0BCE56B7AF49}" presName="Name37" presStyleLbl="parChTrans1D2" presStyleIdx="6" presStyleCnt="10"/>
      <dgm:spPr/>
      <dgm:t>
        <a:bodyPr/>
        <a:lstStyle/>
        <a:p>
          <a:endParaRPr lang="bg-BG"/>
        </a:p>
      </dgm:t>
    </dgm:pt>
    <dgm:pt modelId="{380AD8D4-A37F-41F6-9DB2-678451D496F8}" type="pres">
      <dgm:prSet presAssocID="{3DFA05A5-7AC2-4C0F-938D-4CEF0D1734F9}" presName="hierRoot2" presStyleCnt="0">
        <dgm:presLayoutVars>
          <dgm:hierBranch val="init"/>
        </dgm:presLayoutVars>
      </dgm:prSet>
      <dgm:spPr/>
    </dgm:pt>
    <dgm:pt modelId="{315F048B-94B4-4ABA-86D2-F15359E98B03}" type="pres">
      <dgm:prSet presAssocID="{3DFA05A5-7AC2-4C0F-938D-4CEF0D1734F9}" presName="rootComposite" presStyleCnt="0"/>
      <dgm:spPr/>
    </dgm:pt>
    <dgm:pt modelId="{449C2471-6DFF-4D02-B627-27803A23C902}" type="pres">
      <dgm:prSet presAssocID="{3DFA05A5-7AC2-4C0F-938D-4CEF0D1734F9}" presName="rootText" presStyleLbl="node2" presStyleIdx="6" presStyleCnt="7" custScaleX="93231" custScaleY="81070" custLinFactNeighborX="-64371" custLinFactNeighborY="-2438">
        <dgm:presLayoutVars>
          <dgm:chPref val="3"/>
        </dgm:presLayoutVars>
      </dgm:prSet>
      <dgm:spPr/>
      <dgm:t>
        <a:bodyPr/>
        <a:lstStyle/>
        <a:p>
          <a:endParaRPr lang="bg-BG"/>
        </a:p>
      </dgm:t>
    </dgm:pt>
    <dgm:pt modelId="{46876B7D-13E6-41AB-B33A-5ACBE1604647}" type="pres">
      <dgm:prSet presAssocID="{3DFA05A5-7AC2-4C0F-938D-4CEF0D1734F9}" presName="rootConnector" presStyleLbl="node2" presStyleIdx="6" presStyleCnt="7"/>
      <dgm:spPr/>
      <dgm:t>
        <a:bodyPr/>
        <a:lstStyle/>
        <a:p>
          <a:endParaRPr lang="bg-BG"/>
        </a:p>
      </dgm:t>
    </dgm:pt>
    <dgm:pt modelId="{BA1F4E14-9CB1-426B-986E-A7A556DBE2D8}" type="pres">
      <dgm:prSet presAssocID="{3DFA05A5-7AC2-4C0F-938D-4CEF0D1734F9}" presName="hierChild4" presStyleCnt="0"/>
      <dgm:spPr/>
    </dgm:pt>
    <dgm:pt modelId="{8A900743-2751-46E5-957F-522F9B50C39C}" type="pres">
      <dgm:prSet presAssocID="{2A8532F4-BDE2-430F-9A14-E649D0C75D69}" presName="Name37" presStyleLbl="parChTrans1D3" presStyleIdx="19" presStyleCnt="23"/>
      <dgm:spPr/>
      <dgm:t>
        <a:bodyPr/>
        <a:lstStyle/>
        <a:p>
          <a:endParaRPr lang="bg-BG"/>
        </a:p>
      </dgm:t>
    </dgm:pt>
    <dgm:pt modelId="{26C1252E-FA3B-4DDF-AFE5-D9D158FA716F}" type="pres">
      <dgm:prSet presAssocID="{412162D7-9AE9-4B4B-AFBD-3F1754411DE3}" presName="hierRoot2" presStyleCnt="0">
        <dgm:presLayoutVars>
          <dgm:hierBranch val="init"/>
        </dgm:presLayoutVars>
      </dgm:prSet>
      <dgm:spPr/>
    </dgm:pt>
    <dgm:pt modelId="{17302CEC-FEE2-4AE4-9DAA-F4ECC9565A33}" type="pres">
      <dgm:prSet presAssocID="{412162D7-9AE9-4B4B-AFBD-3F1754411DE3}" presName="rootComposite" presStyleCnt="0"/>
      <dgm:spPr/>
    </dgm:pt>
    <dgm:pt modelId="{FAB6ED50-1421-4FF6-B47A-124D0815CEE1}" type="pres">
      <dgm:prSet presAssocID="{412162D7-9AE9-4B4B-AFBD-3F1754411DE3}" presName="rootText" presStyleLbl="node3" presStyleIdx="19" presStyleCnt="23" custScaleX="98747" custScaleY="24227" custLinFactNeighborX="-28829" custLinFactNeighborY="-40327">
        <dgm:presLayoutVars>
          <dgm:chPref val="3"/>
        </dgm:presLayoutVars>
      </dgm:prSet>
      <dgm:spPr/>
      <dgm:t>
        <a:bodyPr/>
        <a:lstStyle/>
        <a:p>
          <a:endParaRPr lang="bg-BG"/>
        </a:p>
      </dgm:t>
    </dgm:pt>
    <dgm:pt modelId="{293600D4-E66A-4C50-9274-BBCAB99313F7}" type="pres">
      <dgm:prSet presAssocID="{412162D7-9AE9-4B4B-AFBD-3F1754411DE3}" presName="rootConnector" presStyleLbl="node3" presStyleIdx="19" presStyleCnt="23"/>
      <dgm:spPr/>
      <dgm:t>
        <a:bodyPr/>
        <a:lstStyle/>
        <a:p>
          <a:endParaRPr lang="bg-BG"/>
        </a:p>
      </dgm:t>
    </dgm:pt>
    <dgm:pt modelId="{437F2961-8EF0-40DF-BDBA-58D92D479E2F}" type="pres">
      <dgm:prSet presAssocID="{412162D7-9AE9-4B4B-AFBD-3F1754411DE3}" presName="hierChild4" presStyleCnt="0"/>
      <dgm:spPr/>
    </dgm:pt>
    <dgm:pt modelId="{3753EE6D-90EA-4B24-A037-048D3EFC1F79}" type="pres">
      <dgm:prSet presAssocID="{412162D7-9AE9-4B4B-AFBD-3F1754411DE3}" presName="hierChild5" presStyleCnt="0"/>
      <dgm:spPr/>
    </dgm:pt>
    <dgm:pt modelId="{4701CA67-6E58-47BE-AACC-2A03188D4184}" type="pres">
      <dgm:prSet presAssocID="{DDC8491D-884B-4501-9B4A-909D257DA581}" presName="Name37" presStyleLbl="parChTrans1D3" presStyleIdx="20" presStyleCnt="23"/>
      <dgm:spPr/>
      <dgm:t>
        <a:bodyPr/>
        <a:lstStyle/>
        <a:p>
          <a:endParaRPr lang="bg-BG"/>
        </a:p>
      </dgm:t>
    </dgm:pt>
    <dgm:pt modelId="{65050F84-E664-4246-84DC-E83C417B7B89}" type="pres">
      <dgm:prSet presAssocID="{B3D0BD14-7A19-4D7A-93C3-7ABEBB09FAE7}" presName="hierRoot2" presStyleCnt="0">
        <dgm:presLayoutVars>
          <dgm:hierBranch val="init"/>
        </dgm:presLayoutVars>
      </dgm:prSet>
      <dgm:spPr/>
    </dgm:pt>
    <dgm:pt modelId="{D10C8E1D-3346-4A99-B123-0D7E2B7FD9BC}" type="pres">
      <dgm:prSet presAssocID="{B3D0BD14-7A19-4D7A-93C3-7ABEBB09FAE7}" presName="rootComposite" presStyleCnt="0"/>
      <dgm:spPr/>
    </dgm:pt>
    <dgm:pt modelId="{466F25B2-B805-4286-8919-091053C55B04}" type="pres">
      <dgm:prSet presAssocID="{B3D0BD14-7A19-4D7A-93C3-7ABEBB09FAE7}" presName="rootText" presStyleLbl="node3" presStyleIdx="20" presStyleCnt="23" custScaleX="98747" custScaleY="24227" custLinFactNeighborX="-28829" custLinFactNeighborY="-71113">
        <dgm:presLayoutVars>
          <dgm:chPref val="3"/>
        </dgm:presLayoutVars>
      </dgm:prSet>
      <dgm:spPr/>
      <dgm:t>
        <a:bodyPr/>
        <a:lstStyle/>
        <a:p>
          <a:endParaRPr lang="bg-BG"/>
        </a:p>
      </dgm:t>
    </dgm:pt>
    <dgm:pt modelId="{E452081B-A125-45D7-8631-808946CC2DC3}" type="pres">
      <dgm:prSet presAssocID="{B3D0BD14-7A19-4D7A-93C3-7ABEBB09FAE7}" presName="rootConnector" presStyleLbl="node3" presStyleIdx="20" presStyleCnt="23"/>
      <dgm:spPr/>
      <dgm:t>
        <a:bodyPr/>
        <a:lstStyle/>
        <a:p>
          <a:endParaRPr lang="bg-BG"/>
        </a:p>
      </dgm:t>
    </dgm:pt>
    <dgm:pt modelId="{486226C4-352F-48ED-9E20-ECA0B4A54A3D}" type="pres">
      <dgm:prSet presAssocID="{B3D0BD14-7A19-4D7A-93C3-7ABEBB09FAE7}" presName="hierChild4" presStyleCnt="0"/>
      <dgm:spPr/>
    </dgm:pt>
    <dgm:pt modelId="{CA587B4F-94C9-40C5-A19B-20CFAE0DEAD2}" type="pres">
      <dgm:prSet presAssocID="{B3D0BD14-7A19-4D7A-93C3-7ABEBB09FAE7}" presName="hierChild5" presStyleCnt="0"/>
      <dgm:spPr/>
    </dgm:pt>
    <dgm:pt modelId="{50D3DA32-8DCB-45E2-B69C-876E2A4A7C17}" type="pres">
      <dgm:prSet presAssocID="{093CF8E7-FF05-4332-A681-135CCF8AA720}" presName="Name37" presStyleLbl="parChTrans1D3" presStyleIdx="21" presStyleCnt="23"/>
      <dgm:spPr/>
      <dgm:t>
        <a:bodyPr/>
        <a:lstStyle/>
        <a:p>
          <a:endParaRPr lang="bg-BG"/>
        </a:p>
      </dgm:t>
    </dgm:pt>
    <dgm:pt modelId="{0E0F98CE-2640-462F-91E9-C1070DEA8211}" type="pres">
      <dgm:prSet presAssocID="{DD0B628F-3446-4F93-B778-BF9C9DD9C780}" presName="hierRoot2" presStyleCnt="0">
        <dgm:presLayoutVars>
          <dgm:hierBranch val="init"/>
        </dgm:presLayoutVars>
      </dgm:prSet>
      <dgm:spPr/>
    </dgm:pt>
    <dgm:pt modelId="{7EFA9FA6-E6FB-4515-8E04-F192797630BA}" type="pres">
      <dgm:prSet presAssocID="{DD0B628F-3446-4F93-B778-BF9C9DD9C780}" presName="rootComposite" presStyleCnt="0"/>
      <dgm:spPr/>
    </dgm:pt>
    <dgm:pt modelId="{C7D96C51-092C-4F4F-A007-B8E8517041FF}" type="pres">
      <dgm:prSet presAssocID="{DD0B628F-3446-4F93-B778-BF9C9DD9C780}" presName="rootText" presStyleLbl="node3" presStyleIdx="21" presStyleCnt="23" custScaleX="98747" custScaleY="24227" custLinFactY="-4599" custLinFactNeighborX="-28829" custLinFactNeighborY="-100000">
        <dgm:presLayoutVars>
          <dgm:chPref val="3"/>
        </dgm:presLayoutVars>
      </dgm:prSet>
      <dgm:spPr/>
      <dgm:t>
        <a:bodyPr/>
        <a:lstStyle/>
        <a:p>
          <a:endParaRPr lang="bg-BG"/>
        </a:p>
      </dgm:t>
    </dgm:pt>
    <dgm:pt modelId="{ED9578EF-A1F0-4C0B-9359-C4C4245BB20B}" type="pres">
      <dgm:prSet presAssocID="{DD0B628F-3446-4F93-B778-BF9C9DD9C780}" presName="rootConnector" presStyleLbl="node3" presStyleIdx="21" presStyleCnt="23"/>
      <dgm:spPr/>
      <dgm:t>
        <a:bodyPr/>
        <a:lstStyle/>
        <a:p>
          <a:endParaRPr lang="bg-BG"/>
        </a:p>
      </dgm:t>
    </dgm:pt>
    <dgm:pt modelId="{B1A8B3FF-F462-4DD6-A4CE-F382AC786BB2}" type="pres">
      <dgm:prSet presAssocID="{DD0B628F-3446-4F93-B778-BF9C9DD9C780}" presName="hierChild4" presStyleCnt="0"/>
      <dgm:spPr/>
    </dgm:pt>
    <dgm:pt modelId="{343AC11D-13F2-4A2B-94A4-6114FA141FC7}" type="pres">
      <dgm:prSet presAssocID="{DD0B628F-3446-4F93-B778-BF9C9DD9C780}" presName="hierChild5" presStyleCnt="0"/>
      <dgm:spPr/>
    </dgm:pt>
    <dgm:pt modelId="{C8201916-1BCE-4372-B75B-134E48B74EE6}" type="pres">
      <dgm:prSet presAssocID="{AAEEF451-5054-4D8D-A40A-3B4F6EBF3966}" presName="Name37" presStyleLbl="parChTrans1D3" presStyleIdx="22" presStyleCnt="23"/>
      <dgm:spPr/>
      <dgm:t>
        <a:bodyPr/>
        <a:lstStyle/>
        <a:p>
          <a:endParaRPr lang="bg-BG"/>
        </a:p>
      </dgm:t>
    </dgm:pt>
    <dgm:pt modelId="{96BFD5B0-8153-4F2D-9845-6363D557FB16}" type="pres">
      <dgm:prSet presAssocID="{8669ABED-D16B-4B56-97CD-005658B38A13}" presName="hierRoot2" presStyleCnt="0">
        <dgm:presLayoutVars>
          <dgm:hierBranch val="init"/>
        </dgm:presLayoutVars>
      </dgm:prSet>
      <dgm:spPr/>
    </dgm:pt>
    <dgm:pt modelId="{694AEC81-AC69-4C65-AD99-1236FCB2F02B}" type="pres">
      <dgm:prSet presAssocID="{8669ABED-D16B-4B56-97CD-005658B38A13}" presName="rootComposite" presStyleCnt="0"/>
      <dgm:spPr/>
    </dgm:pt>
    <dgm:pt modelId="{6E6EB22E-08CE-421A-BF0A-7A656D331913}" type="pres">
      <dgm:prSet presAssocID="{8669ABED-D16B-4B56-97CD-005658B38A13}" presName="rootText" presStyleLbl="node3" presStyleIdx="22" presStyleCnt="23" custScaleX="98747" custScaleY="24227" custLinFactY="-39472" custLinFactNeighborX="-28829" custLinFactNeighborY="-100000">
        <dgm:presLayoutVars>
          <dgm:chPref val="3"/>
        </dgm:presLayoutVars>
      </dgm:prSet>
      <dgm:spPr/>
      <dgm:t>
        <a:bodyPr/>
        <a:lstStyle/>
        <a:p>
          <a:endParaRPr lang="bg-BG"/>
        </a:p>
      </dgm:t>
    </dgm:pt>
    <dgm:pt modelId="{9D03E7BF-1FC4-4A26-AA15-DE7F0BF79799}" type="pres">
      <dgm:prSet presAssocID="{8669ABED-D16B-4B56-97CD-005658B38A13}" presName="rootConnector" presStyleLbl="node3" presStyleIdx="22" presStyleCnt="23"/>
      <dgm:spPr/>
      <dgm:t>
        <a:bodyPr/>
        <a:lstStyle/>
        <a:p>
          <a:endParaRPr lang="bg-BG"/>
        </a:p>
      </dgm:t>
    </dgm:pt>
    <dgm:pt modelId="{0177434B-2563-4909-B9C4-DAEFD8EE04FD}" type="pres">
      <dgm:prSet presAssocID="{8669ABED-D16B-4B56-97CD-005658B38A13}" presName="hierChild4" presStyleCnt="0"/>
      <dgm:spPr/>
    </dgm:pt>
    <dgm:pt modelId="{82BC4DA0-BCEF-4E97-8D66-E27BBA64392E}" type="pres">
      <dgm:prSet presAssocID="{8669ABED-D16B-4B56-97CD-005658B38A13}" presName="hierChild5" presStyleCnt="0"/>
      <dgm:spPr/>
    </dgm:pt>
    <dgm:pt modelId="{E088CA55-2A7A-4B49-B1F0-53E9C644820F}" type="pres">
      <dgm:prSet presAssocID="{3DFA05A5-7AC2-4C0F-938D-4CEF0D1734F9}" presName="hierChild5" presStyleCnt="0"/>
      <dgm:spPr/>
    </dgm:pt>
    <dgm:pt modelId="{89B3A119-D202-4297-A51A-D04843CBD0C9}" type="pres">
      <dgm:prSet presAssocID="{55E4F88B-B389-4591-95AC-F7E7A06B408C}" presName="hierChild3" presStyleCnt="0"/>
      <dgm:spPr/>
    </dgm:pt>
    <dgm:pt modelId="{82B9E508-6B05-4BF1-9E54-5C3635EF5E41}" type="pres">
      <dgm:prSet presAssocID="{1A407547-ECE1-432C-B044-4D0CAF6DA4AB}" presName="Name111" presStyleLbl="parChTrans1D2" presStyleIdx="7" presStyleCnt="10"/>
      <dgm:spPr/>
      <dgm:t>
        <a:bodyPr/>
        <a:lstStyle/>
        <a:p>
          <a:endParaRPr lang="bg-BG"/>
        </a:p>
      </dgm:t>
    </dgm:pt>
    <dgm:pt modelId="{D2836478-9702-4FFC-9220-74A19A8CC895}" type="pres">
      <dgm:prSet presAssocID="{8B1B7B48-A53D-414B-BC1B-349893B55947}" presName="hierRoot3" presStyleCnt="0">
        <dgm:presLayoutVars>
          <dgm:hierBranch val="init"/>
        </dgm:presLayoutVars>
      </dgm:prSet>
      <dgm:spPr/>
    </dgm:pt>
    <dgm:pt modelId="{B17D1011-9D9C-4685-8781-86D1DBA0788C}" type="pres">
      <dgm:prSet presAssocID="{8B1B7B48-A53D-414B-BC1B-349893B55947}" presName="rootComposite3" presStyleCnt="0"/>
      <dgm:spPr/>
    </dgm:pt>
    <dgm:pt modelId="{EAD1C00E-03CE-4E98-B904-1F50535C4B12}" type="pres">
      <dgm:prSet presAssocID="{8B1B7B48-A53D-414B-BC1B-349893B55947}" presName="rootText3" presStyleLbl="asst1" presStyleIdx="0" presStyleCnt="3" custScaleX="161612" custScaleY="109954" custLinFactNeighborX="-88690" custLinFactNeighborY="-97850">
        <dgm:presLayoutVars>
          <dgm:chPref val="3"/>
        </dgm:presLayoutVars>
      </dgm:prSet>
      <dgm:spPr/>
      <dgm:t>
        <a:bodyPr/>
        <a:lstStyle/>
        <a:p>
          <a:endParaRPr lang="bg-BG"/>
        </a:p>
      </dgm:t>
    </dgm:pt>
    <dgm:pt modelId="{31D1E78F-52D9-4800-9A6B-42857E49D2F1}" type="pres">
      <dgm:prSet presAssocID="{8B1B7B48-A53D-414B-BC1B-349893B55947}" presName="rootConnector3" presStyleLbl="asst1" presStyleIdx="0" presStyleCnt="3"/>
      <dgm:spPr/>
      <dgm:t>
        <a:bodyPr/>
        <a:lstStyle/>
        <a:p>
          <a:endParaRPr lang="bg-BG"/>
        </a:p>
      </dgm:t>
    </dgm:pt>
    <dgm:pt modelId="{6A87C839-5CC4-4AB8-AD26-D31BF5E98C94}" type="pres">
      <dgm:prSet presAssocID="{8B1B7B48-A53D-414B-BC1B-349893B55947}" presName="hierChild6" presStyleCnt="0"/>
      <dgm:spPr/>
    </dgm:pt>
    <dgm:pt modelId="{D042F086-E514-461F-8085-B5EBAC410CB8}" type="pres">
      <dgm:prSet presAssocID="{8B1B7B48-A53D-414B-BC1B-349893B55947}" presName="hierChild7" presStyleCnt="0"/>
      <dgm:spPr/>
    </dgm:pt>
    <dgm:pt modelId="{D763608F-4CCC-4128-8BE6-6979ECFCCF0B}" type="pres">
      <dgm:prSet presAssocID="{F65A870A-38CD-4ED5-861D-67F549EF6F3F}" presName="Name111" presStyleLbl="parChTrans1D2" presStyleIdx="8" presStyleCnt="10"/>
      <dgm:spPr/>
      <dgm:t>
        <a:bodyPr/>
        <a:lstStyle/>
        <a:p>
          <a:endParaRPr lang="bg-BG"/>
        </a:p>
      </dgm:t>
    </dgm:pt>
    <dgm:pt modelId="{0384045D-4C24-4D08-AC05-E5D7443904D8}" type="pres">
      <dgm:prSet presAssocID="{21293875-878E-4225-B9BC-2F8172B0428F}" presName="hierRoot3" presStyleCnt="0">
        <dgm:presLayoutVars>
          <dgm:hierBranch val="init"/>
        </dgm:presLayoutVars>
      </dgm:prSet>
      <dgm:spPr/>
    </dgm:pt>
    <dgm:pt modelId="{6E223D6D-9C0C-4D38-836F-D7211F3B1478}" type="pres">
      <dgm:prSet presAssocID="{21293875-878E-4225-B9BC-2F8172B0428F}" presName="rootComposite3" presStyleCnt="0"/>
      <dgm:spPr/>
    </dgm:pt>
    <dgm:pt modelId="{7796C734-1BD8-4079-AA4F-79427E2F2366}" type="pres">
      <dgm:prSet presAssocID="{21293875-878E-4225-B9BC-2F8172B0428F}" presName="rootText3" presStyleLbl="asst1" presStyleIdx="1" presStyleCnt="3" custScaleX="111350" custScaleY="141899" custLinFactNeighborX="10803" custLinFactNeighborY="-57614">
        <dgm:presLayoutVars>
          <dgm:chPref val="3"/>
        </dgm:presLayoutVars>
      </dgm:prSet>
      <dgm:spPr/>
      <dgm:t>
        <a:bodyPr/>
        <a:lstStyle/>
        <a:p>
          <a:endParaRPr lang="bg-BG"/>
        </a:p>
      </dgm:t>
    </dgm:pt>
    <dgm:pt modelId="{FEEEA677-1C60-485C-BBEA-C00C20D18871}" type="pres">
      <dgm:prSet presAssocID="{21293875-878E-4225-B9BC-2F8172B0428F}" presName="rootConnector3" presStyleLbl="asst1" presStyleIdx="1" presStyleCnt="3"/>
      <dgm:spPr/>
      <dgm:t>
        <a:bodyPr/>
        <a:lstStyle/>
        <a:p>
          <a:endParaRPr lang="bg-BG"/>
        </a:p>
      </dgm:t>
    </dgm:pt>
    <dgm:pt modelId="{621786C7-D914-4494-B4B2-1D34EDBF4A7C}" type="pres">
      <dgm:prSet presAssocID="{21293875-878E-4225-B9BC-2F8172B0428F}" presName="hierChild6" presStyleCnt="0"/>
      <dgm:spPr/>
    </dgm:pt>
    <dgm:pt modelId="{415F7EFD-8E0E-4062-91B8-FE028309D81B}" type="pres">
      <dgm:prSet presAssocID="{21293875-878E-4225-B9BC-2F8172B0428F}" presName="hierChild7" presStyleCnt="0"/>
      <dgm:spPr/>
    </dgm:pt>
    <dgm:pt modelId="{571F1C40-6B7D-4FE2-B560-8A576F2A102C}" type="pres">
      <dgm:prSet presAssocID="{E83B6657-D678-4944-B0EA-BBB42DA2F2BD}" presName="Name111" presStyleLbl="parChTrans1D2" presStyleIdx="9" presStyleCnt="10"/>
      <dgm:spPr/>
      <dgm:t>
        <a:bodyPr/>
        <a:lstStyle/>
        <a:p>
          <a:endParaRPr lang="bg-BG"/>
        </a:p>
      </dgm:t>
    </dgm:pt>
    <dgm:pt modelId="{B5C2DBE2-F7F3-41CD-8EFA-7E766CB57820}" type="pres">
      <dgm:prSet presAssocID="{94D46935-CA73-4891-86DB-FDDF4193B1B8}" presName="hierRoot3" presStyleCnt="0">
        <dgm:presLayoutVars>
          <dgm:hierBranch val="init"/>
        </dgm:presLayoutVars>
      </dgm:prSet>
      <dgm:spPr/>
    </dgm:pt>
    <dgm:pt modelId="{70C48510-F9D3-48B7-A992-4ED28F24EED3}" type="pres">
      <dgm:prSet presAssocID="{94D46935-CA73-4891-86DB-FDDF4193B1B8}" presName="rootComposite3" presStyleCnt="0"/>
      <dgm:spPr/>
    </dgm:pt>
    <dgm:pt modelId="{6B6B93D7-7329-44BE-AD63-39F18C85B934}" type="pres">
      <dgm:prSet presAssocID="{94D46935-CA73-4891-86DB-FDDF4193B1B8}" presName="rootText3" presStyleLbl="asst1" presStyleIdx="2" presStyleCnt="3" custScaleX="117653" custScaleY="127613" custLinFactX="89874" custLinFactNeighborX="100000" custLinFactNeighborY="-71769">
        <dgm:presLayoutVars>
          <dgm:chPref val="3"/>
        </dgm:presLayoutVars>
      </dgm:prSet>
      <dgm:spPr/>
      <dgm:t>
        <a:bodyPr/>
        <a:lstStyle/>
        <a:p>
          <a:endParaRPr lang="bg-BG"/>
        </a:p>
      </dgm:t>
    </dgm:pt>
    <dgm:pt modelId="{3FB92C66-EC03-4B85-BAE1-3A05D9D6C701}" type="pres">
      <dgm:prSet presAssocID="{94D46935-CA73-4891-86DB-FDDF4193B1B8}" presName="rootConnector3" presStyleLbl="asst1" presStyleIdx="2" presStyleCnt="3"/>
      <dgm:spPr/>
      <dgm:t>
        <a:bodyPr/>
        <a:lstStyle/>
        <a:p>
          <a:endParaRPr lang="bg-BG"/>
        </a:p>
      </dgm:t>
    </dgm:pt>
    <dgm:pt modelId="{0939D261-E101-482C-AEEA-D090B5F8A498}" type="pres">
      <dgm:prSet presAssocID="{94D46935-CA73-4891-86DB-FDDF4193B1B8}" presName="hierChild6" presStyleCnt="0"/>
      <dgm:spPr/>
    </dgm:pt>
    <dgm:pt modelId="{C32B19AA-9879-4A35-BF40-562E371F98C4}" type="pres">
      <dgm:prSet presAssocID="{94D46935-CA73-4891-86DB-FDDF4193B1B8}" presName="hierChild7" presStyleCnt="0"/>
      <dgm:spPr/>
    </dgm:pt>
  </dgm:ptLst>
  <dgm:cxnLst>
    <dgm:cxn modelId="{B67FFCB6-C0E0-4798-AE34-8BDCFE12B1AA}" srcId="{DF4890C0-A3E0-46D1-B0F4-5144A05984D9}" destId="{F86686D2-4957-496E-AF55-B1920E35EA9E}" srcOrd="3" destOrd="0" parTransId="{F2353E06-4B1D-4839-9889-F5AFE14F6E3C}" sibTransId="{45E23BA7-43E4-436C-8AA9-DC6D4589DEBE}"/>
    <dgm:cxn modelId="{6FE93F34-229A-4475-BDF7-4F58B2AA792E}" type="presOf" srcId="{AAEEF451-5054-4D8D-A40A-3B4F6EBF3966}" destId="{C8201916-1BCE-4372-B75B-134E48B74EE6}" srcOrd="0" destOrd="0" presId="urn:microsoft.com/office/officeart/2005/8/layout/orgChart1"/>
    <dgm:cxn modelId="{0E38926B-05D2-4773-85CF-DD711C648D98}" type="presOf" srcId="{5FF6D214-D628-4A4A-919E-548C3E3B03AB}" destId="{F7F1ED21-4DDE-4916-83CC-BE88BF6BFCD6}" srcOrd="1" destOrd="0" presId="urn:microsoft.com/office/officeart/2005/8/layout/orgChart1"/>
    <dgm:cxn modelId="{4AAA659F-5275-4920-9F09-BBCD963BA4BD}" type="presOf" srcId="{F2353E06-4B1D-4839-9889-F5AFE14F6E3C}" destId="{78B4838C-AA18-4EDC-9223-D38FD01D4738}" srcOrd="0" destOrd="0" presId="urn:microsoft.com/office/officeart/2005/8/layout/orgChart1"/>
    <dgm:cxn modelId="{54761B0E-1D30-4BBF-8D31-3CACD486C221}" type="presOf" srcId="{DFD71236-1C38-43E5-A7C5-1D8D9D811D7C}" destId="{AE378C78-F674-4D07-BAD5-68F0A88FB86A}" srcOrd="0" destOrd="0" presId="urn:microsoft.com/office/officeart/2005/8/layout/orgChart1"/>
    <dgm:cxn modelId="{EF8FF38D-A952-4DD7-8CC4-EC3E4D133F2D}" type="presOf" srcId="{0850861B-A64A-4C85-9C42-56C442485740}" destId="{BD6C40C5-7A5A-4AB5-B20B-A8DE6E82DE60}" srcOrd="0" destOrd="0" presId="urn:microsoft.com/office/officeart/2005/8/layout/orgChart1"/>
    <dgm:cxn modelId="{DC6D699C-A307-42D1-8ACF-705F3348EC6B}" type="presOf" srcId="{4E3500AF-F040-4C8E-BCAF-BDA46C5221A7}" destId="{6B05FE7B-C55A-4F0C-B946-AB061212979F}" srcOrd="0" destOrd="0" presId="urn:microsoft.com/office/officeart/2005/8/layout/orgChart1"/>
    <dgm:cxn modelId="{A5950DAB-E309-4BD0-8F47-D71852C04512}" srcId="{D1E62174-B614-4698-BA64-4986FA645793}" destId="{55E4F88B-B389-4591-95AC-F7E7A06B408C}" srcOrd="0" destOrd="0" parTransId="{FD6B0953-4403-46C5-8907-86C991D12F81}" sibTransId="{26FD1385-5227-4E7E-99AB-FC78CF9D3C1E}"/>
    <dgm:cxn modelId="{776215B2-DDB0-4161-8CFC-136B3068F1CD}" srcId="{1F5D01D0-E4CC-47EC-9524-DD3543FA0EAB}" destId="{1F903A09-7BD6-4A21-A890-FF5BFC351842}" srcOrd="2" destOrd="0" parTransId="{68DF217A-F551-4A3A-82EE-07C855595464}" sibTransId="{36043EB6-B6E2-4598-A267-2E6FFB0413FA}"/>
    <dgm:cxn modelId="{B181ECC9-C461-48EA-A424-042D322FC429}" type="presOf" srcId="{1F903A09-7BD6-4A21-A890-FF5BFC351842}" destId="{4853E1CA-D57E-45C3-8616-F31A772AA182}" srcOrd="0" destOrd="0" presId="urn:microsoft.com/office/officeart/2005/8/layout/orgChart1"/>
    <dgm:cxn modelId="{969C5512-3DB5-4E94-87EC-63769FBE19FD}" srcId="{3DFA05A5-7AC2-4C0F-938D-4CEF0D1734F9}" destId="{412162D7-9AE9-4B4B-AFBD-3F1754411DE3}" srcOrd="0" destOrd="0" parTransId="{2A8532F4-BDE2-430F-9A14-E649D0C75D69}" sibTransId="{0126CFEC-DE12-4923-97A7-EDA232506B08}"/>
    <dgm:cxn modelId="{DB2F5C48-2CAC-43E7-A241-581BADDB6D81}" type="presOf" srcId="{BFF9724A-15BD-4039-8928-10A606FF70D6}" destId="{3FE0A277-F7B6-42A6-92F7-46F61EE558EE}" srcOrd="1" destOrd="0" presId="urn:microsoft.com/office/officeart/2005/8/layout/orgChart1"/>
    <dgm:cxn modelId="{73495DF8-4391-43D4-A764-2BE1703ED968}" type="presOf" srcId="{E3F6FBDE-1D08-4DF8-AC36-8A48655CAC7D}" destId="{27B4E9CF-114A-4E8F-9093-D9007D04A254}" srcOrd="1" destOrd="0" presId="urn:microsoft.com/office/officeart/2005/8/layout/orgChart1"/>
    <dgm:cxn modelId="{22D086A0-379C-460A-8554-8CC4DA6D63EF}" srcId="{3DFA05A5-7AC2-4C0F-938D-4CEF0D1734F9}" destId="{DD0B628F-3446-4F93-B778-BF9C9DD9C780}" srcOrd="2" destOrd="0" parTransId="{093CF8E7-FF05-4332-A681-135CCF8AA720}" sibTransId="{ACD2C789-B171-481A-B312-273489E05D78}"/>
    <dgm:cxn modelId="{FFA74A32-BE48-4222-BB0E-44560B296130}" type="presOf" srcId="{51EF3BF9-3513-4859-9911-36E8FB45F50E}" destId="{C25DE6B9-B4A9-42DB-9D8B-D42A9F917300}" srcOrd="0" destOrd="0" presId="urn:microsoft.com/office/officeart/2005/8/layout/orgChart1"/>
    <dgm:cxn modelId="{05FBC5AE-17FD-441E-93FF-4E0516DA6B01}" srcId="{55E4F88B-B389-4591-95AC-F7E7A06B408C}" destId="{22AC123B-F383-4026-BE16-04BFF0E50BDE}" srcOrd="3" destOrd="0" parTransId="{0850861B-A64A-4C85-9C42-56C442485740}" sibTransId="{4C4D5F20-0816-4FA4-8258-99D5956F6654}"/>
    <dgm:cxn modelId="{614257F7-81FE-4F61-87A5-FE80E50DBCC2}" srcId="{D62A3A44-A37E-43D2-8112-02188E327176}" destId="{AE6D827B-5E34-4CE2-B6B8-7AC0E040E90B}" srcOrd="0" destOrd="0" parTransId="{51EF3BF9-3513-4859-9911-36E8FB45F50E}" sibTransId="{5FF7FAE4-F95C-4068-B424-983C48AEEB8E}"/>
    <dgm:cxn modelId="{C6469E8B-1A99-4E4C-9296-0541D8ED7D3B}" type="presOf" srcId="{F0474BA7-90F7-446B-8DBC-9FD081A94EAF}" destId="{30AC5615-06A6-4A75-8073-341F69B77D54}" srcOrd="1" destOrd="0" presId="urn:microsoft.com/office/officeart/2005/8/layout/orgChart1"/>
    <dgm:cxn modelId="{C5216312-45E3-4AAD-B42C-9B69B7B51E4F}" type="presOf" srcId="{3DFA05A5-7AC2-4C0F-938D-4CEF0D1734F9}" destId="{46876B7D-13E6-41AB-B33A-5ACBE1604647}" srcOrd="1" destOrd="0" presId="urn:microsoft.com/office/officeart/2005/8/layout/orgChart1"/>
    <dgm:cxn modelId="{1F5E8B80-F82B-42F6-9315-7632FC7F746E}" srcId="{55E4F88B-B389-4591-95AC-F7E7A06B408C}" destId="{21293875-878E-4225-B9BC-2F8172B0428F}" srcOrd="8" destOrd="0" parTransId="{F65A870A-38CD-4ED5-861D-67F549EF6F3F}" sibTransId="{D68FDCA1-BA79-4275-B237-B5C24C4CEA05}"/>
    <dgm:cxn modelId="{2C42B422-B242-4996-881F-D1517E16B6F0}" srcId="{DF4890C0-A3E0-46D1-B0F4-5144A05984D9}" destId="{A27D4006-661C-460E-93A4-65150E56BE71}" srcOrd="1" destOrd="0" parTransId="{F2321F30-FD27-4E1D-B580-7CE09F60A73C}" sibTransId="{E675AB96-F8CB-45E2-8AB1-FE2DC592E034}"/>
    <dgm:cxn modelId="{4F884EAB-CA14-42A7-B0ED-F507B32CD3D7}" type="presOf" srcId="{EB64F210-DFA2-493B-87AF-35ABA98C6367}" destId="{AFFA2F17-3A48-4650-87B8-4B695A3905DD}" srcOrd="1" destOrd="0" presId="urn:microsoft.com/office/officeart/2005/8/layout/orgChart1"/>
    <dgm:cxn modelId="{4DD21010-11C4-442F-892D-820C2A7881D7}" type="presOf" srcId="{25F92B8D-1C8D-44DA-8950-99866873E90D}" destId="{07AE4E06-B509-4238-9807-80AF16673745}" srcOrd="0" destOrd="0" presId="urn:microsoft.com/office/officeart/2005/8/layout/orgChart1"/>
    <dgm:cxn modelId="{9F25A548-4A3C-48A9-A3EA-E3FD6BDDD353}" type="presOf" srcId="{DF4890C0-A3E0-46D1-B0F4-5144A05984D9}" destId="{BDE6AFED-94D7-410B-9331-1749AC053C74}" srcOrd="0" destOrd="0" presId="urn:microsoft.com/office/officeart/2005/8/layout/orgChart1"/>
    <dgm:cxn modelId="{AB1D51F1-E671-4798-99B1-D3DF021874D0}" type="presOf" srcId="{A27D4006-661C-460E-93A4-65150E56BE71}" destId="{D892CA15-9449-43D3-B4A5-E509F6247FAF}" srcOrd="0" destOrd="0" presId="urn:microsoft.com/office/officeart/2005/8/layout/orgChart1"/>
    <dgm:cxn modelId="{A58A7838-B806-4FD8-9DA4-7770C985E438}" type="presOf" srcId="{DDC8491D-884B-4501-9B4A-909D257DA581}" destId="{4701CA67-6E58-47BE-AACC-2A03188D4184}" srcOrd="0" destOrd="0" presId="urn:microsoft.com/office/officeart/2005/8/layout/orgChart1"/>
    <dgm:cxn modelId="{5130EC15-A83B-458B-9EBF-F88A5A1FAB45}" type="presOf" srcId="{95A1C6AD-F329-4C11-B0E8-07C0E1ABD169}" destId="{73E18187-24C9-4441-99DF-281B7472CA00}" srcOrd="0" destOrd="0" presId="urn:microsoft.com/office/officeart/2005/8/layout/orgChart1"/>
    <dgm:cxn modelId="{EF400B5C-FCAB-4868-989B-7D23DB74984C}" type="presOf" srcId="{7CA76AA2-4E86-4E63-8B7C-0BCE56B7AF49}" destId="{DE857EF0-352C-4EEC-8E08-C675C2DF2D72}" srcOrd="0" destOrd="0" presId="urn:microsoft.com/office/officeart/2005/8/layout/orgChart1"/>
    <dgm:cxn modelId="{4F78831A-B161-4A3F-9FB6-94AF6D9E31AC}" srcId="{55E4F88B-B389-4591-95AC-F7E7A06B408C}" destId="{3DFA05A5-7AC2-4C0F-938D-4CEF0D1734F9}" srcOrd="7" destOrd="0" parTransId="{7CA76AA2-4E86-4E63-8B7C-0BCE56B7AF49}" sibTransId="{5CC4681C-70A9-4851-A058-5240EC59A1D1}"/>
    <dgm:cxn modelId="{3B249BD4-5FEB-45B8-BCDC-1389AE30FBCB}" type="presOf" srcId="{38137E41-F903-4BDA-B07A-9179228DD1CE}" destId="{6195679D-840A-4D59-AD65-268D1AC05377}" srcOrd="0" destOrd="0" presId="urn:microsoft.com/office/officeart/2005/8/layout/orgChart1"/>
    <dgm:cxn modelId="{3374F9F9-7E7E-4D1F-AA4B-05C1CBC524D2}" type="presOf" srcId="{77F3304F-D8DA-44FD-97D0-F56C38343328}" destId="{D020C51D-8742-4EEF-A468-B8282E4C8C57}" srcOrd="0" destOrd="0" presId="urn:microsoft.com/office/officeart/2005/8/layout/orgChart1"/>
    <dgm:cxn modelId="{C3211534-D954-4C29-ACC1-0099768EB2DE}" srcId="{2AE9397C-9851-4AEE-8A92-8DE395FB0EB4}" destId="{BBC47678-8517-4120-B55F-E769FCBDCBA4}" srcOrd="1" destOrd="0" parTransId="{BCE7A829-41F4-4B13-A1B2-0DFE20468732}" sibTransId="{AE5CDAC9-6358-4773-BD16-C820CC04EABD}"/>
    <dgm:cxn modelId="{C4E1EB0D-06B5-438D-AB2A-3BD47DE7AD98}" type="presOf" srcId="{BA400389-D82A-4DD5-B388-401ADD0768EE}" destId="{CF274F22-1DFD-47EF-AA8E-3F05440465E1}" srcOrd="0" destOrd="0" presId="urn:microsoft.com/office/officeart/2005/8/layout/orgChart1"/>
    <dgm:cxn modelId="{673EABE5-7E14-4F0F-94A9-90426CAB2AFF}" type="presOf" srcId="{AEEC73D0-A287-4369-A64E-4576A3102F01}" destId="{1AFB9E71-B13E-4A09-9B49-D39009BA92DC}" srcOrd="0" destOrd="0" presId="urn:microsoft.com/office/officeart/2005/8/layout/orgChart1"/>
    <dgm:cxn modelId="{544D2F85-CD86-4F1A-9D01-8D5DCBB61AAC}" type="presOf" srcId="{3DFA05A5-7AC2-4C0F-938D-4CEF0D1734F9}" destId="{449C2471-6DFF-4D02-B627-27803A23C902}" srcOrd="0" destOrd="0" presId="urn:microsoft.com/office/officeart/2005/8/layout/orgChart1"/>
    <dgm:cxn modelId="{AE56B27A-0C95-42BD-B24D-3E0CAA2A124D}" type="presOf" srcId="{D1E62174-B614-4698-BA64-4986FA645793}" destId="{1626D08B-86C9-4447-9016-FA82347F07E3}" srcOrd="0" destOrd="0" presId="urn:microsoft.com/office/officeart/2005/8/layout/orgChart1"/>
    <dgm:cxn modelId="{81A8E394-EA90-4D44-BAD0-3A43E4470245}" srcId="{DF4890C0-A3E0-46D1-B0F4-5144A05984D9}" destId="{96C9C973-CE7D-4FC5-B47F-D506972ED3A4}" srcOrd="2" destOrd="0" parTransId="{E921C534-5D77-45DE-A40F-10A58031A6B0}" sibTransId="{7DE939F5-BA07-4853-A40F-1F715B19B6F2}"/>
    <dgm:cxn modelId="{F720CFAB-CB8D-4866-8BD9-67E19C743FEB}" type="presOf" srcId="{063C7AD3-2343-4F53-8656-FC84BE9974BA}" destId="{5EA789D2-D835-464F-B53D-390F5386CC9A}" srcOrd="1" destOrd="0" presId="urn:microsoft.com/office/officeart/2005/8/layout/orgChart1"/>
    <dgm:cxn modelId="{40FB32A1-2A07-41C4-8D5C-D07024EBC3C3}" srcId="{22AC123B-F383-4026-BE16-04BFF0E50BDE}" destId="{063C7AD3-2343-4F53-8656-FC84BE9974BA}" srcOrd="1" destOrd="0" parTransId="{DFD71236-1C38-43E5-A7C5-1D8D9D811D7C}" sibTransId="{DE15BFE1-D1F4-4369-B593-3DA2D5A92EFA}"/>
    <dgm:cxn modelId="{15DBF2D3-A06C-40E5-9E88-0115C764B16E}" type="presOf" srcId="{E2A7CF14-98E3-4BFE-BB18-E9D784F5FF44}" destId="{CA4FD80E-4DEE-4A68-AFAD-7D444D88D734}" srcOrd="0" destOrd="0" presId="urn:microsoft.com/office/officeart/2005/8/layout/orgChart1"/>
    <dgm:cxn modelId="{87E1226D-EBCD-47B3-AAE5-617DC02F2F99}" type="presOf" srcId="{F0474BA7-90F7-446B-8DBC-9FD081A94EAF}" destId="{86240471-A401-4AB2-ABA1-694038B7E0E2}" srcOrd="0" destOrd="0" presId="urn:microsoft.com/office/officeart/2005/8/layout/orgChart1"/>
    <dgm:cxn modelId="{1FB4A694-0D49-4415-BA0A-097E0D5A1963}" type="presOf" srcId="{DF4890C0-A3E0-46D1-B0F4-5144A05984D9}" destId="{032A1BF2-0B64-4096-9066-EA949CCA0D2E}" srcOrd="1" destOrd="0" presId="urn:microsoft.com/office/officeart/2005/8/layout/orgChart1"/>
    <dgm:cxn modelId="{4F5818FC-C3F1-4896-98B4-A6D8851A6353}" srcId="{3DFA05A5-7AC2-4C0F-938D-4CEF0D1734F9}" destId="{B3D0BD14-7A19-4D7A-93C3-7ABEBB09FAE7}" srcOrd="1" destOrd="0" parTransId="{DDC8491D-884B-4501-9B4A-909D257DA581}" sibTransId="{CE6D073B-9322-4154-AD1C-346B32BFEF40}"/>
    <dgm:cxn modelId="{1C561289-0ADC-48B3-82EC-D34134CDD96B}" type="presOf" srcId="{E921C534-5D77-45DE-A40F-10A58031A6B0}" destId="{6341B3E3-0EC2-48E5-B353-4865B1A82F61}" srcOrd="0" destOrd="0" presId="urn:microsoft.com/office/officeart/2005/8/layout/orgChart1"/>
    <dgm:cxn modelId="{81E1BFDB-16CB-46B6-9097-355C6045C692}" type="presOf" srcId="{5FF6D214-D628-4A4A-919E-548C3E3B03AB}" destId="{5E56EF97-F8F2-4191-BB51-787912EA59D4}" srcOrd="0" destOrd="0" presId="urn:microsoft.com/office/officeart/2005/8/layout/orgChart1"/>
    <dgm:cxn modelId="{310BF371-4EF4-47A9-BC72-AEFD5C8DC363}" type="presOf" srcId="{A27D4006-661C-460E-93A4-65150E56BE71}" destId="{66A63E2D-20A7-4C42-A4C7-60E8AB248233}" srcOrd="1" destOrd="0" presId="urn:microsoft.com/office/officeart/2005/8/layout/orgChart1"/>
    <dgm:cxn modelId="{CDDC6F2F-29E2-4EDF-90E8-A2706E9D8D06}" srcId="{2AE9397C-9851-4AEE-8A92-8DE395FB0EB4}" destId="{4C21F0B2-EC2F-4CE0-BC5F-945BB8C6D785}" srcOrd="2" destOrd="0" parTransId="{0907FA94-5263-4327-97BC-A3A15924EE65}" sibTransId="{A972A302-253A-4EA2-88B7-61942C9595A5}"/>
    <dgm:cxn modelId="{213C31FF-EFB6-4607-A791-397943669E8B}" srcId="{38137E41-F903-4BDA-B07A-9179228DD1CE}" destId="{F0474BA7-90F7-446B-8DBC-9FD081A94EAF}" srcOrd="1" destOrd="0" parTransId="{AEEC73D0-A287-4369-A64E-4576A3102F01}" sibTransId="{5C182EB7-41B7-41EF-B723-84B7B70330B4}"/>
    <dgm:cxn modelId="{D7CABC6F-4221-44B6-9521-19738235DAE4}" type="presOf" srcId="{1F903A09-7BD6-4A21-A890-FF5BFC351842}" destId="{AF6B38C7-A771-4A57-B775-D11CEABAAA45}" srcOrd="1" destOrd="0" presId="urn:microsoft.com/office/officeart/2005/8/layout/orgChart1"/>
    <dgm:cxn modelId="{C7226AB7-E305-4C2E-9D3A-85BA7D2D350F}" type="presOf" srcId="{BCE7A829-41F4-4B13-A1B2-0DFE20468732}" destId="{190842CD-E539-4C89-AEA4-2AFC980A156C}" srcOrd="0" destOrd="0" presId="urn:microsoft.com/office/officeart/2005/8/layout/orgChart1"/>
    <dgm:cxn modelId="{2806FB6A-4EBD-4473-98C2-3AB189AC0F66}" type="presOf" srcId="{8669ABED-D16B-4B56-97CD-005658B38A13}" destId="{6E6EB22E-08CE-421A-BF0A-7A656D331913}" srcOrd="0" destOrd="0" presId="urn:microsoft.com/office/officeart/2005/8/layout/orgChart1"/>
    <dgm:cxn modelId="{83B4D3BB-C5B5-46B2-88AE-A1855EA46F36}" type="presOf" srcId="{0907FA94-5263-4327-97BC-A3A15924EE65}" destId="{E1C14F8E-3A12-4342-8173-C3F5687548D0}" srcOrd="0" destOrd="0" presId="urn:microsoft.com/office/officeart/2005/8/layout/orgChart1"/>
    <dgm:cxn modelId="{5A397640-B127-4D53-9487-C73B91A3A462}" type="presOf" srcId="{869BE02C-2BFB-4573-83B4-63D9DA54F74F}" destId="{5F16876E-C71E-423D-B912-3CD3B6DE2D63}" srcOrd="0" destOrd="0" presId="urn:microsoft.com/office/officeart/2005/8/layout/orgChart1"/>
    <dgm:cxn modelId="{89770A1C-11BE-404F-81EE-69612D0DD229}" type="presOf" srcId="{DD0B628F-3446-4F93-B778-BF9C9DD9C780}" destId="{ED9578EF-A1F0-4C0B-9359-C4C4245BB20B}" srcOrd="1" destOrd="0" presId="urn:microsoft.com/office/officeart/2005/8/layout/orgChart1"/>
    <dgm:cxn modelId="{870375D3-3D35-47D6-A7C3-36DCF02E9E1D}" type="presOf" srcId="{55E4F88B-B389-4591-95AC-F7E7A06B408C}" destId="{86D8B8F4-63CE-4F29-BC50-6BD8B922866B}" srcOrd="1" destOrd="0" presId="urn:microsoft.com/office/officeart/2005/8/layout/orgChart1"/>
    <dgm:cxn modelId="{C74B769D-5E43-4AB2-9E91-A1AA058FF95E}" type="presOf" srcId="{94D46935-CA73-4891-86DB-FDDF4193B1B8}" destId="{3FB92C66-EC03-4B85-BAE1-3A05D9D6C701}" srcOrd="1" destOrd="0" presId="urn:microsoft.com/office/officeart/2005/8/layout/orgChart1"/>
    <dgm:cxn modelId="{56114AC9-A2A1-450A-8572-D23CA83F4623}" type="presOf" srcId="{4C21F0B2-EC2F-4CE0-BC5F-945BB8C6D785}" destId="{6BA82A52-E0E0-48A3-A496-33648CE4053E}" srcOrd="0" destOrd="0" presId="urn:microsoft.com/office/officeart/2005/8/layout/orgChart1"/>
    <dgm:cxn modelId="{AC8A7AC5-62F7-482C-8BEB-42925D0FFC47}" type="presOf" srcId="{22AC123B-F383-4026-BE16-04BFF0E50BDE}" destId="{A9BB2010-9872-414E-8387-7784BDDE14E0}" srcOrd="1" destOrd="0" presId="urn:microsoft.com/office/officeart/2005/8/layout/orgChart1"/>
    <dgm:cxn modelId="{FDCD3CB2-DB37-4102-BE9C-BEC901266862}" type="presOf" srcId="{55E4F88B-B389-4591-95AC-F7E7A06B408C}" destId="{26A4B87A-AE4A-46C0-9823-F98559B526FE}" srcOrd="0" destOrd="0" presId="urn:microsoft.com/office/officeart/2005/8/layout/orgChart1"/>
    <dgm:cxn modelId="{D7D30E45-C53C-47FB-BB58-243729ECE747}" srcId="{38137E41-F903-4BDA-B07A-9179228DD1CE}" destId="{E3F6FBDE-1D08-4DF8-AC36-8A48655CAC7D}" srcOrd="0" destOrd="0" parTransId="{AE8E1201-513B-4FC8-B6F5-9B7E7DC0AECD}" sibTransId="{6B868E60-16C5-4AEB-BDD6-C8342509ABED}"/>
    <dgm:cxn modelId="{F53805E6-A9EB-4051-AEA5-399266D1FECA}" type="presOf" srcId="{E83B6657-D678-4944-B0EA-BBB42DA2F2BD}" destId="{571F1C40-6B7D-4FE2-B560-8A576F2A102C}" srcOrd="0" destOrd="0" presId="urn:microsoft.com/office/officeart/2005/8/layout/orgChart1"/>
    <dgm:cxn modelId="{E11C4B22-FF87-4E1D-8F12-601112323E84}" srcId="{55E4F88B-B389-4591-95AC-F7E7A06B408C}" destId="{94D46935-CA73-4891-86DB-FDDF4193B1B8}" srcOrd="9" destOrd="0" parTransId="{E83B6657-D678-4944-B0EA-BBB42DA2F2BD}" sibTransId="{B9104245-38E1-4633-B7BA-664A6A28F6BA}"/>
    <dgm:cxn modelId="{950BBDA9-97C2-4BCE-B133-183E1515954E}" type="presOf" srcId="{3C73AD42-5EF7-4C14-ADF7-50FA67199803}" destId="{F50DC7AC-EF49-4BA2-AEC7-A846C161A724}" srcOrd="0" destOrd="0" presId="urn:microsoft.com/office/officeart/2005/8/layout/orgChart1"/>
    <dgm:cxn modelId="{B9DE01A5-B700-4104-B71C-334B8459EC34}" type="presOf" srcId="{2879D1BF-B95C-44F7-9300-930D2530F6D4}" destId="{82D2CD1A-BCF0-40A8-915C-EF90BEBE0A4D}" srcOrd="1" destOrd="0" presId="urn:microsoft.com/office/officeart/2005/8/layout/orgChart1"/>
    <dgm:cxn modelId="{DF3B9AEE-B39A-4809-98B8-350D2599F2B8}" type="presOf" srcId="{D62A3A44-A37E-43D2-8112-02188E327176}" destId="{45559406-18D9-49FA-BA78-C0151CBB9396}" srcOrd="0" destOrd="0" presId="urn:microsoft.com/office/officeart/2005/8/layout/orgChart1"/>
    <dgm:cxn modelId="{B61C02F9-0628-4848-80AF-91C191AE26BD}" type="presOf" srcId="{8669ABED-D16B-4B56-97CD-005658B38A13}" destId="{9D03E7BF-1FC4-4A26-AA15-DE7F0BF79799}" srcOrd="1" destOrd="0" presId="urn:microsoft.com/office/officeart/2005/8/layout/orgChart1"/>
    <dgm:cxn modelId="{A9417EBF-A862-4D95-BCC4-FAF2E4871C9D}" type="presOf" srcId="{22AC123B-F383-4026-BE16-04BFF0E50BDE}" destId="{81EBCEF1-E633-4ABB-A850-800BE69881B2}" srcOrd="0" destOrd="0" presId="urn:microsoft.com/office/officeart/2005/8/layout/orgChart1"/>
    <dgm:cxn modelId="{190194A2-B4E0-423A-8731-67C14252DCBA}" srcId="{55E4F88B-B389-4591-95AC-F7E7A06B408C}" destId="{8B1B7B48-A53D-414B-BC1B-349893B55947}" srcOrd="0" destOrd="0" parTransId="{1A407547-ECE1-432C-B044-4D0CAF6DA4AB}" sibTransId="{F819A228-CD10-4D39-891D-C632A92D9AFB}"/>
    <dgm:cxn modelId="{D6128D3F-966F-4CAF-AE5D-3F87A38D9769}" type="presOf" srcId="{AE6D827B-5E34-4CE2-B6B8-7AC0E040E90B}" destId="{50304283-63C0-4C95-9C06-3406DF3B568A}" srcOrd="1" destOrd="0" presId="urn:microsoft.com/office/officeart/2005/8/layout/orgChart1"/>
    <dgm:cxn modelId="{5C537477-1844-44B7-895B-19CE9DC0DCA5}" type="presOf" srcId="{21293875-878E-4225-B9BC-2F8172B0428F}" destId="{FEEEA677-1C60-485C-BBEA-C00C20D18871}" srcOrd="1" destOrd="0" presId="urn:microsoft.com/office/officeart/2005/8/layout/orgChart1"/>
    <dgm:cxn modelId="{CEC9681F-FCC0-46ED-9280-F3BD35642B26}" srcId="{38137E41-F903-4BDA-B07A-9179228DD1CE}" destId="{A9C96C73-E8AD-4E1E-845D-D035E8F3526C}" srcOrd="2" destOrd="0" parTransId="{8D9EFEFC-55E8-4B54-9F6B-0CE80CFE1FDF}" sibTransId="{B19FD68B-921F-468E-B0EE-B2803D9A4D38}"/>
    <dgm:cxn modelId="{0AFDE339-A182-4FA8-8B9C-28F8D4FAE3B8}" type="presOf" srcId="{EB64F210-DFA2-493B-87AF-35ABA98C6367}" destId="{A092BB56-5B01-4A71-82A7-38AA8999C3E8}" srcOrd="0" destOrd="0" presId="urn:microsoft.com/office/officeart/2005/8/layout/orgChart1"/>
    <dgm:cxn modelId="{F11E66A0-3100-4536-831F-11126D83566A}" type="presOf" srcId="{093CF8E7-FF05-4332-A681-135CCF8AA720}" destId="{50D3DA32-8DCB-45E2-B69C-876E2A4A7C17}" srcOrd="0" destOrd="0" presId="urn:microsoft.com/office/officeart/2005/8/layout/orgChart1"/>
    <dgm:cxn modelId="{4B76E194-1C42-4117-AE68-E51C3D44A844}" type="presOf" srcId="{B3D0BD14-7A19-4D7A-93C3-7ABEBB09FAE7}" destId="{466F25B2-B805-4286-8919-091053C55B04}" srcOrd="0" destOrd="0" presId="urn:microsoft.com/office/officeart/2005/8/layout/orgChart1"/>
    <dgm:cxn modelId="{171B9CC9-C8E6-4B2C-8FF8-A35E5BEA1AFC}" type="presOf" srcId="{21293875-878E-4225-B9BC-2F8172B0428F}" destId="{7796C734-1BD8-4079-AA4F-79427E2F2366}" srcOrd="0" destOrd="0" presId="urn:microsoft.com/office/officeart/2005/8/layout/orgChart1"/>
    <dgm:cxn modelId="{916F6C22-7804-45D7-A632-672BA39CFC80}" type="presOf" srcId="{B3D0BD14-7A19-4D7A-93C3-7ABEBB09FAE7}" destId="{E452081B-A125-45D7-8631-808946CC2DC3}" srcOrd="1" destOrd="0" presId="urn:microsoft.com/office/officeart/2005/8/layout/orgChart1"/>
    <dgm:cxn modelId="{A4B2684E-F082-40C0-BBA1-4A28B0CBAD6F}" type="presOf" srcId="{D62A3A44-A37E-43D2-8112-02188E327176}" destId="{8D8FFCF0-C19D-439B-A900-F92FE24FA702}" srcOrd="1" destOrd="0" presId="urn:microsoft.com/office/officeart/2005/8/layout/orgChart1"/>
    <dgm:cxn modelId="{18A49606-8A29-4BA0-AC42-286384132138}" type="presOf" srcId="{2AE9397C-9851-4AEE-8A92-8DE395FB0EB4}" destId="{E08B4BE6-1838-4EB2-935C-10A0A213A84D}" srcOrd="0" destOrd="0" presId="urn:microsoft.com/office/officeart/2005/8/layout/orgChart1"/>
    <dgm:cxn modelId="{2CB4C9F1-4ECE-48B2-8100-C88F72074E56}" type="presOf" srcId="{F65A870A-38CD-4ED5-861D-67F549EF6F3F}" destId="{D763608F-4CCC-4128-8BE6-6979ECFCCF0B}" srcOrd="0" destOrd="0" presId="urn:microsoft.com/office/officeart/2005/8/layout/orgChart1"/>
    <dgm:cxn modelId="{4B0CE30B-5FF5-479F-A6FE-22BCB756CE92}" type="presOf" srcId="{BBC47678-8517-4120-B55F-E769FCBDCBA4}" destId="{C380A049-3C5D-468D-B0AC-CED85349A27A}" srcOrd="0" destOrd="0" presId="urn:microsoft.com/office/officeart/2005/8/layout/orgChart1"/>
    <dgm:cxn modelId="{4E9FE508-B25B-428F-A4D8-6147B86AD6B1}" type="presOf" srcId="{2879D1BF-B95C-44F7-9300-930D2530F6D4}" destId="{175B4E70-49B8-4ABB-A258-67C222351E71}" srcOrd="0" destOrd="0" presId="urn:microsoft.com/office/officeart/2005/8/layout/orgChart1"/>
    <dgm:cxn modelId="{F01FDFE8-2A2B-4307-99FD-194522D8C5B3}" type="presOf" srcId="{063C7AD3-2343-4F53-8656-FC84BE9974BA}" destId="{D3563491-5BF7-4D0E-B12F-CDD339449E90}" srcOrd="0" destOrd="0" presId="urn:microsoft.com/office/officeart/2005/8/layout/orgChart1"/>
    <dgm:cxn modelId="{2D6BC545-D1A6-49B7-86E8-AF3E0BCA6A61}" type="presOf" srcId="{305F0FFD-6982-45C8-9165-F2AB81233C6E}" destId="{7F221472-F5E5-4AAA-96C3-D9DDDF6389DE}" srcOrd="0" destOrd="0" presId="urn:microsoft.com/office/officeart/2005/8/layout/orgChart1"/>
    <dgm:cxn modelId="{68ABD1B6-28DA-48FD-90C7-BB25D8359D2D}" type="presOf" srcId="{60764584-2FAC-4CE7-9B98-7CA17C86C45E}" destId="{B919B418-441D-4152-B5FC-2776C3262CA0}" srcOrd="0" destOrd="0" presId="urn:microsoft.com/office/officeart/2005/8/layout/orgChart1"/>
    <dgm:cxn modelId="{F99BF1AA-6AE4-46A1-9BB3-C455A196D8BD}" type="presOf" srcId="{DD0B628F-3446-4F93-B778-BF9C9DD9C780}" destId="{C7D96C51-092C-4F4F-A007-B8E8517041FF}" srcOrd="0" destOrd="0" presId="urn:microsoft.com/office/officeart/2005/8/layout/orgChart1"/>
    <dgm:cxn modelId="{89E32D18-7E37-41EC-B0A5-42CCD79DB907}" type="presOf" srcId="{412162D7-9AE9-4B4B-AFBD-3F1754411DE3}" destId="{293600D4-E66A-4C50-9274-BBCAB99313F7}" srcOrd="1" destOrd="0" presId="urn:microsoft.com/office/officeart/2005/8/layout/orgChart1"/>
    <dgm:cxn modelId="{D787EDFF-BF4C-4CAE-8E30-3ABD9E379A3F}" type="presOf" srcId="{25F92B8D-1C8D-44DA-8950-99866873E90D}" destId="{3412483A-409B-4FA2-AE71-EA2FAA9C5D68}" srcOrd="1" destOrd="0" presId="urn:microsoft.com/office/officeart/2005/8/layout/orgChart1"/>
    <dgm:cxn modelId="{3D762A5B-C408-40BE-A6B5-8021F3F6D942}" type="presOf" srcId="{215C12D1-54DC-4DAC-A429-2D4B4AC0B59E}" destId="{26CD61A2-2413-44EE-81D7-6FA63BAE147D}" srcOrd="0" destOrd="0" presId="urn:microsoft.com/office/officeart/2005/8/layout/orgChart1"/>
    <dgm:cxn modelId="{3DBCB4B0-52AD-413C-814C-B1F5D0D2583F}" srcId="{55E4F88B-B389-4591-95AC-F7E7A06B408C}" destId="{2AE9397C-9851-4AEE-8A92-8DE395FB0EB4}" srcOrd="5" destOrd="0" parTransId="{215C12D1-54DC-4DAC-A429-2D4B4AC0B59E}" sibTransId="{9D6E0B81-32AB-4E5F-B368-8F8E6DB5BE90}"/>
    <dgm:cxn modelId="{F87A8005-5819-4519-B951-F62CD5754F04}" type="presOf" srcId="{F300AF8A-D034-4769-AE75-BAD2A045D341}" destId="{4CC66A59-95E7-41BE-BABD-376A0525D96F}" srcOrd="0" destOrd="0" presId="urn:microsoft.com/office/officeart/2005/8/layout/orgChart1"/>
    <dgm:cxn modelId="{A3477BF8-D345-48C4-A1DA-A6F5515ABB27}" type="presOf" srcId="{96C9C973-CE7D-4FC5-B47F-D506972ED3A4}" destId="{D78AA7DA-01AF-430B-B2D1-1172E83A7D54}" srcOrd="0" destOrd="0" presId="urn:microsoft.com/office/officeart/2005/8/layout/orgChart1"/>
    <dgm:cxn modelId="{36BB1E4F-8FA7-42F2-972F-2D7FBA8F0722}" type="presOf" srcId="{EC1A77BF-0F58-4016-8F54-F356F485E070}" destId="{E882588C-D3D2-4424-8669-B07C3DB8C2AA}" srcOrd="0" destOrd="0" presId="urn:microsoft.com/office/officeart/2005/8/layout/orgChart1"/>
    <dgm:cxn modelId="{3C31BC43-1907-40C0-9BAE-613ADEF3A506}" type="presOf" srcId="{1A407547-ECE1-432C-B044-4D0CAF6DA4AB}" destId="{82B9E508-6B05-4BF1-9E54-5C3635EF5E41}" srcOrd="0" destOrd="0" presId="urn:microsoft.com/office/officeart/2005/8/layout/orgChart1"/>
    <dgm:cxn modelId="{F1B2ABF4-7DF2-4423-8238-80A522DD304F}" type="presOf" srcId="{2AE9397C-9851-4AEE-8A92-8DE395FB0EB4}" destId="{B3398D30-B64D-4B27-86D7-F3BB46D55EE9}" srcOrd="1" destOrd="0" presId="urn:microsoft.com/office/officeart/2005/8/layout/orgChart1"/>
    <dgm:cxn modelId="{D5ED9B5D-83B8-432E-A89C-56117EE5C2F5}" type="presOf" srcId="{A9C96C73-E8AD-4E1E-845D-D035E8F3526C}" destId="{2AFEEB0D-BD20-419C-9C40-2AB02EC3E660}" srcOrd="0" destOrd="0" presId="urn:microsoft.com/office/officeart/2005/8/layout/orgChart1"/>
    <dgm:cxn modelId="{9EF398E4-14D4-497C-ADB2-528140082358}" type="presOf" srcId="{94D46935-CA73-4891-86DB-FDDF4193B1B8}" destId="{6B6B93D7-7329-44BE-AD63-39F18C85B934}" srcOrd="0" destOrd="0" presId="urn:microsoft.com/office/officeart/2005/8/layout/orgChart1"/>
    <dgm:cxn modelId="{ACDD98CE-716E-4874-AD62-0546EAC51A2B}" type="presOf" srcId="{5D0680E0-B0E9-4A71-805D-0141E87B9C7C}" destId="{CCD200DA-91D8-4FDE-9C2F-81EDB6639FD8}" srcOrd="0" destOrd="0" presId="urn:microsoft.com/office/officeart/2005/8/layout/orgChart1"/>
    <dgm:cxn modelId="{6C9B5782-364E-45C3-A872-23B7EB684784}" type="presOf" srcId="{F2321F30-FD27-4E1D-B580-7CE09F60A73C}" destId="{92115F27-DAE9-4BBB-B222-9CB0D76E52DE}" srcOrd="0" destOrd="0" presId="urn:microsoft.com/office/officeart/2005/8/layout/orgChart1"/>
    <dgm:cxn modelId="{38280BBD-59D7-4236-90B4-6B13C2DFE29B}" type="presOf" srcId="{1F5D01D0-E4CC-47EC-9524-DD3543FA0EAB}" destId="{E3F94D32-F179-4352-8BA1-935D86EA3D65}" srcOrd="1" destOrd="0" presId="urn:microsoft.com/office/officeart/2005/8/layout/orgChart1"/>
    <dgm:cxn modelId="{1F12F8D0-6217-4CED-B40E-525E68744BCD}" type="presOf" srcId="{F86686D2-4957-496E-AF55-B1920E35EA9E}" destId="{CD5B1EFA-4980-433A-BB20-DB4DF88B59E2}" srcOrd="0" destOrd="0" presId="urn:microsoft.com/office/officeart/2005/8/layout/orgChart1"/>
    <dgm:cxn modelId="{49BAA25A-4595-4C49-A752-4A26BE352D48}" srcId="{38137E41-F903-4BDA-B07A-9179228DD1CE}" destId="{2879D1BF-B95C-44F7-9300-930D2530F6D4}" srcOrd="3" destOrd="0" parTransId="{77F3304F-D8DA-44FD-97D0-F56C38343328}" sibTransId="{E36B0F91-12F7-4F45-9E5A-FF48AB03592B}"/>
    <dgm:cxn modelId="{12AD7BDF-DF5B-4604-BA10-22BCD893BFC1}" type="presOf" srcId="{CD48E1A2-9B23-4BFC-A40B-BAECCC709299}" destId="{2179E9CD-938D-4B1A-A9E6-FDD686006839}" srcOrd="0" destOrd="0" presId="urn:microsoft.com/office/officeart/2005/8/layout/orgChart1"/>
    <dgm:cxn modelId="{430EE6F0-A553-4A70-9897-728C85D2B817}" type="presOf" srcId="{A9C96C73-E8AD-4E1E-845D-D035E8F3526C}" destId="{CEE1726B-C83A-4022-928B-F57A525959A4}" srcOrd="1" destOrd="0" presId="urn:microsoft.com/office/officeart/2005/8/layout/orgChart1"/>
    <dgm:cxn modelId="{B3793273-2247-45CC-8447-1ACD9E9B95A5}" srcId="{22AC123B-F383-4026-BE16-04BFF0E50BDE}" destId="{5FF6D214-D628-4A4A-919E-548C3E3B03AB}" srcOrd="0" destOrd="0" parTransId="{5D0680E0-B0E9-4A71-805D-0141E87B9C7C}" sibTransId="{4C424F6D-FCB9-46CA-99B1-DE15C8094BF6}"/>
    <dgm:cxn modelId="{C1BBDF79-D448-486A-B1B6-EDA9C5DD5ACE}" type="presOf" srcId="{AE6D827B-5E34-4CE2-B6B8-7AC0E040E90B}" destId="{FCC970CA-4CD0-4266-BFCA-0DEC50B8AAB0}" srcOrd="0" destOrd="0" presId="urn:microsoft.com/office/officeart/2005/8/layout/orgChart1"/>
    <dgm:cxn modelId="{C13B7AE6-6FA1-425C-BF69-581AF21FC1C6}" type="presOf" srcId="{F86686D2-4957-496E-AF55-B1920E35EA9E}" destId="{C365184C-19E4-498C-8FDF-F7F50BEDED65}" srcOrd="1" destOrd="0" presId="urn:microsoft.com/office/officeart/2005/8/layout/orgChart1"/>
    <dgm:cxn modelId="{2877E82C-4784-4E61-9A42-7ADE8284E73A}" type="presOf" srcId="{BFF9724A-15BD-4039-8928-10A606FF70D6}" destId="{19341A2F-93A9-48F2-9C9C-9C04FDAE1125}" srcOrd="0" destOrd="0" presId="urn:microsoft.com/office/officeart/2005/8/layout/orgChart1"/>
    <dgm:cxn modelId="{D77C6F6D-93F4-42A9-A0D1-AA0AF1DDAF56}" type="presOf" srcId="{BBC47678-8517-4120-B55F-E769FCBDCBA4}" destId="{47DB07E7-38FA-483E-BDB9-D0EC67031FD8}" srcOrd="1" destOrd="0" presId="urn:microsoft.com/office/officeart/2005/8/layout/orgChart1"/>
    <dgm:cxn modelId="{EBD0B82B-4AAC-4527-8C1C-88C7349DE4A8}" type="presOf" srcId="{412162D7-9AE9-4B4B-AFBD-3F1754411DE3}" destId="{FAB6ED50-1421-4FF6-B47A-124D0815CEE1}" srcOrd="0" destOrd="0" presId="urn:microsoft.com/office/officeart/2005/8/layout/orgChart1"/>
    <dgm:cxn modelId="{181673D9-8853-4861-8D49-806CCD70964D}" srcId="{3DFA05A5-7AC2-4C0F-938D-4CEF0D1734F9}" destId="{8669ABED-D16B-4B56-97CD-005658B38A13}" srcOrd="3" destOrd="0" parTransId="{AAEEF451-5054-4D8D-A40A-3B4F6EBF3966}" sibTransId="{BD15FCC6-3CB0-44DB-B91B-1AA644964A32}"/>
    <dgm:cxn modelId="{AF5EA37B-E2A8-423A-A8CA-853559F83D9A}" type="presOf" srcId="{3C73AD42-5EF7-4C14-ADF7-50FA67199803}" destId="{04877B3B-75BF-43A9-9878-AFFF6AD92813}" srcOrd="1" destOrd="0" presId="urn:microsoft.com/office/officeart/2005/8/layout/orgChart1"/>
    <dgm:cxn modelId="{1D27A181-A92E-4F20-9716-E762AA885824}" type="presOf" srcId="{4E3500AF-F040-4C8E-BCAF-BDA46C5221A7}" destId="{93E5D863-83F4-40FD-8DC1-A4BB6700317F}" srcOrd="1" destOrd="0" presId="urn:microsoft.com/office/officeart/2005/8/layout/orgChart1"/>
    <dgm:cxn modelId="{64AD189B-D239-404A-8A88-C6C427AAAA89}" type="presOf" srcId="{38137E41-F903-4BDA-B07A-9179228DD1CE}" destId="{7C49047D-5C7A-48ED-8842-D79ECC4926B1}" srcOrd="1" destOrd="0" presId="urn:microsoft.com/office/officeart/2005/8/layout/orgChart1"/>
    <dgm:cxn modelId="{B1EBD4A5-7F1B-462C-B303-FBFD6226AA32}" srcId="{1F5D01D0-E4CC-47EC-9524-DD3543FA0EAB}" destId="{3C73AD42-5EF7-4C14-ADF7-50FA67199803}" srcOrd="1" destOrd="0" parTransId="{F300AF8A-D034-4769-AE75-BAD2A045D341}" sibTransId="{B294DA53-04C9-4031-868E-C77BABE55961}"/>
    <dgm:cxn modelId="{DCB871E4-D4C4-4EBF-A5FF-6CDAA31D7B78}" srcId="{DF4890C0-A3E0-46D1-B0F4-5144A05984D9}" destId="{BFF9724A-15BD-4039-8928-10A606FF70D6}" srcOrd="0" destOrd="0" parTransId="{BA400389-D82A-4DD5-B388-401ADD0768EE}" sibTransId="{66B11C6A-5DC7-4838-8A38-536FFB320983}"/>
    <dgm:cxn modelId="{E693C311-CE0F-4A43-9E39-40B280A0B9DF}" srcId="{1F5D01D0-E4CC-47EC-9524-DD3543FA0EAB}" destId="{EB64F210-DFA2-493B-87AF-35ABA98C6367}" srcOrd="3" destOrd="0" parTransId="{95A1C6AD-F329-4C11-B0E8-07C0E1ABD169}" sibTransId="{428F904B-4D75-4BA0-971D-047DFDD65142}"/>
    <dgm:cxn modelId="{D159ABD9-47AC-432D-98D0-2201FB2A0063}" type="presOf" srcId="{2A8532F4-BDE2-430F-9A14-E649D0C75D69}" destId="{8A900743-2751-46E5-957F-522F9B50C39C}" srcOrd="0" destOrd="0" presId="urn:microsoft.com/office/officeart/2005/8/layout/orgChart1"/>
    <dgm:cxn modelId="{727D025B-12C7-427D-9A9D-1590B9ACE746}" srcId="{55E4F88B-B389-4591-95AC-F7E7A06B408C}" destId="{1F5D01D0-E4CC-47EC-9524-DD3543FA0EAB}" srcOrd="4" destOrd="0" parTransId="{33A7BBE4-352A-4D43-8B34-C0D376FD7A1E}" sibTransId="{8EC65FDB-2E20-4718-B48C-AB4670B45B57}"/>
    <dgm:cxn modelId="{F7B897AF-CA8F-4FA4-93AC-7D03D36749ED}" srcId="{55E4F88B-B389-4591-95AC-F7E7A06B408C}" destId="{D62A3A44-A37E-43D2-8112-02188E327176}" srcOrd="2" destOrd="0" parTransId="{EC1A77BF-0F58-4016-8F54-F356F485E070}" sibTransId="{EBE61653-1031-457D-8268-8BB3492F6917}"/>
    <dgm:cxn modelId="{CDC160B3-3053-489D-801D-0FC2198E97FA}" type="presOf" srcId="{24C6F7A9-8C97-4C3E-A526-C545F63D3DCC}" destId="{AF3F31E7-7309-4F1F-B134-CA8A555351F3}" srcOrd="1" destOrd="0" presId="urn:microsoft.com/office/officeart/2005/8/layout/orgChart1"/>
    <dgm:cxn modelId="{EED56956-81A3-451A-BCCA-3309EBEC07D1}" type="presOf" srcId="{8D9EFEFC-55E8-4B54-9F6B-0CE80CFE1FDF}" destId="{0A562EEC-AA17-42B2-B292-8E7EAD3E32AC}" srcOrd="0" destOrd="0" presId="urn:microsoft.com/office/officeart/2005/8/layout/orgChart1"/>
    <dgm:cxn modelId="{033CDBBC-FD45-477A-8882-32A544BF93B4}" type="presOf" srcId="{24C6F7A9-8C97-4C3E-A526-C545F63D3DCC}" destId="{DCA002D1-9330-47C0-866A-EA5C59A9AB8B}" srcOrd="0" destOrd="0" presId="urn:microsoft.com/office/officeart/2005/8/layout/orgChart1"/>
    <dgm:cxn modelId="{E410DFC5-5548-4C01-8D4E-47A3BAF4A7EB}" srcId="{1F5D01D0-E4CC-47EC-9524-DD3543FA0EAB}" destId="{4E3500AF-F040-4C8E-BCAF-BDA46C5221A7}" srcOrd="0" destOrd="0" parTransId="{60764584-2FAC-4CE7-9B98-7CA17C86C45E}" sibTransId="{4EAFB65E-64C7-4BAB-84E8-2955C9D32C37}"/>
    <dgm:cxn modelId="{79866AB4-C14A-46A1-9FA6-D3C1BE63DB9C}" type="presOf" srcId="{E3F6FBDE-1D08-4DF8-AC36-8A48655CAC7D}" destId="{B98F499B-D80A-46A4-85DC-58FBDD75810C}" srcOrd="0" destOrd="0" presId="urn:microsoft.com/office/officeart/2005/8/layout/orgChart1"/>
    <dgm:cxn modelId="{EBF374E7-E398-42BB-BA2C-A88B645CAD0D}" type="presOf" srcId="{1F5D01D0-E4CC-47EC-9524-DD3543FA0EAB}" destId="{C9342C94-46A6-4765-9B54-03501BEAFD69}" srcOrd="0" destOrd="0" presId="urn:microsoft.com/office/officeart/2005/8/layout/orgChart1"/>
    <dgm:cxn modelId="{EBC1F5F0-A108-4CA3-BCCE-6C02199AAB66}" srcId="{55E4F88B-B389-4591-95AC-F7E7A06B408C}" destId="{38137E41-F903-4BDA-B07A-9179228DD1CE}" srcOrd="1" destOrd="0" parTransId="{E2A7CF14-98E3-4BFE-BB18-E9D784F5FF44}" sibTransId="{37A2D4BE-BDE7-4F2D-8457-FE49F5311DE5}"/>
    <dgm:cxn modelId="{DD3C7076-B018-4AD5-B6F1-DA5A1A9A142A}" type="presOf" srcId="{4C21F0B2-EC2F-4CE0-BC5F-945BB8C6D785}" destId="{2AC2B5AF-121F-4C0E-884E-B7E5694C9735}" srcOrd="1" destOrd="0" presId="urn:microsoft.com/office/officeart/2005/8/layout/orgChart1"/>
    <dgm:cxn modelId="{AAFA16D4-876B-41FD-9F17-5D22792A71A1}" type="presOf" srcId="{33A7BBE4-352A-4D43-8B34-C0D376FD7A1E}" destId="{C833B030-720B-4477-935E-E2224C89BA3D}" srcOrd="0" destOrd="0" presId="urn:microsoft.com/office/officeart/2005/8/layout/orgChart1"/>
    <dgm:cxn modelId="{A97E9BBF-46E6-4457-95D4-C7D5FAD61AE6}" type="presOf" srcId="{AE8E1201-513B-4FC8-B6F5-9B7E7DC0AECD}" destId="{77ADBE1D-9D1F-4328-909B-8C0EAD3CAA07}" srcOrd="0" destOrd="0" presId="urn:microsoft.com/office/officeart/2005/8/layout/orgChart1"/>
    <dgm:cxn modelId="{702A5E9E-F589-4680-882B-9499A3FCE117}" srcId="{2AE9397C-9851-4AEE-8A92-8DE395FB0EB4}" destId="{25F92B8D-1C8D-44DA-8950-99866873E90D}" srcOrd="0" destOrd="0" parTransId="{305F0FFD-6982-45C8-9165-F2AB81233C6E}" sibTransId="{6B5BB5CA-30F1-42A9-BC31-EC3BFED2B35F}"/>
    <dgm:cxn modelId="{DE7A3460-2046-45C0-AD65-9F6B4FAD5EAC}" type="presOf" srcId="{8B1B7B48-A53D-414B-BC1B-349893B55947}" destId="{EAD1C00E-03CE-4E98-B904-1F50535C4B12}" srcOrd="0" destOrd="0" presId="urn:microsoft.com/office/officeart/2005/8/layout/orgChart1"/>
    <dgm:cxn modelId="{A1849446-16D9-46C6-8B04-30BF6BD0F8F3}" srcId="{D62A3A44-A37E-43D2-8112-02188E327176}" destId="{24C6F7A9-8C97-4C3E-A526-C545F63D3DCC}" srcOrd="1" destOrd="0" parTransId="{869BE02C-2BFB-4573-83B4-63D9DA54F74F}" sibTransId="{D30147EB-3CD8-4B50-9467-515EE3066BE5}"/>
    <dgm:cxn modelId="{86B52AA2-D90D-408E-ADEF-CFF4BB6A23F5}" type="presOf" srcId="{96C9C973-CE7D-4FC5-B47F-D506972ED3A4}" destId="{4AEEE37C-B854-40EE-8BE7-B361D3C2F237}" srcOrd="1" destOrd="0" presId="urn:microsoft.com/office/officeart/2005/8/layout/orgChart1"/>
    <dgm:cxn modelId="{0CC4FC47-7DD4-4852-B135-7F7CBAF948A8}" type="presOf" srcId="{8B1B7B48-A53D-414B-BC1B-349893B55947}" destId="{31D1E78F-52D9-4800-9A6B-42857E49D2F1}" srcOrd="1" destOrd="0" presId="urn:microsoft.com/office/officeart/2005/8/layout/orgChart1"/>
    <dgm:cxn modelId="{2BFDD434-82CA-4449-BA54-BA8573A3E766}" srcId="{55E4F88B-B389-4591-95AC-F7E7A06B408C}" destId="{DF4890C0-A3E0-46D1-B0F4-5144A05984D9}" srcOrd="6" destOrd="0" parTransId="{CD48E1A2-9B23-4BFC-A40B-BAECCC709299}" sibTransId="{E33824FB-3E0E-491A-B8A1-DEEB92EBBFE4}"/>
    <dgm:cxn modelId="{596AB031-1C1C-48DA-BE02-5543C0BB19E3}" type="presOf" srcId="{68DF217A-F551-4A3A-82EE-07C855595464}" destId="{3089DF37-9389-4297-84A9-E51B386F8860}" srcOrd="0" destOrd="0" presId="urn:microsoft.com/office/officeart/2005/8/layout/orgChart1"/>
    <dgm:cxn modelId="{89DECF5C-B481-4F62-96D4-87E971C97617}" type="presParOf" srcId="{1626D08B-86C9-4447-9016-FA82347F07E3}" destId="{36670693-0A7A-4B52-833D-BA69EE3B5B8C}" srcOrd="0" destOrd="0" presId="urn:microsoft.com/office/officeart/2005/8/layout/orgChart1"/>
    <dgm:cxn modelId="{81D475F5-DEE9-418B-91DF-2C428E069D24}" type="presParOf" srcId="{36670693-0A7A-4B52-833D-BA69EE3B5B8C}" destId="{942E33DC-16FB-4035-9CE8-CBCDFD0553FD}" srcOrd="0" destOrd="0" presId="urn:microsoft.com/office/officeart/2005/8/layout/orgChart1"/>
    <dgm:cxn modelId="{F33601DF-8F85-4E85-9E88-32D0F2CA4E9A}" type="presParOf" srcId="{942E33DC-16FB-4035-9CE8-CBCDFD0553FD}" destId="{26A4B87A-AE4A-46C0-9823-F98559B526FE}" srcOrd="0" destOrd="0" presId="urn:microsoft.com/office/officeart/2005/8/layout/orgChart1"/>
    <dgm:cxn modelId="{EB9DAE9B-B70E-4997-AF84-A6A4F6FAB1E5}" type="presParOf" srcId="{942E33DC-16FB-4035-9CE8-CBCDFD0553FD}" destId="{86D8B8F4-63CE-4F29-BC50-6BD8B922866B}" srcOrd="1" destOrd="0" presId="urn:microsoft.com/office/officeart/2005/8/layout/orgChart1"/>
    <dgm:cxn modelId="{54E0599F-7B18-45CA-9BC7-96D8CAABC4ED}" type="presParOf" srcId="{36670693-0A7A-4B52-833D-BA69EE3B5B8C}" destId="{60FE354E-BCC1-4CC7-9A1E-F33A226D728B}" srcOrd="1" destOrd="0" presId="urn:microsoft.com/office/officeart/2005/8/layout/orgChart1"/>
    <dgm:cxn modelId="{3EB58B9F-654C-42AB-A152-23357DBED814}" type="presParOf" srcId="{60FE354E-BCC1-4CC7-9A1E-F33A226D728B}" destId="{CA4FD80E-4DEE-4A68-AFAD-7D444D88D734}" srcOrd="0" destOrd="0" presId="urn:microsoft.com/office/officeart/2005/8/layout/orgChart1"/>
    <dgm:cxn modelId="{D509BF51-8890-4480-9DFB-B4D8725A82BB}" type="presParOf" srcId="{60FE354E-BCC1-4CC7-9A1E-F33A226D728B}" destId="{FBB75125-AAD1-4157-AFD6-E8693A9F75A4}" srcOrd="1" destOrd="0" presId="urn:microsoft.com/office/officeart/2005/8/layout/orgChart1"/>
    <dgm:cxn modelId="{4A7B067B-25B3-4196-8A63-A2BDDB30543F}" type="presParOf" srcId="{FBB75125-AAD1-4157-AFD6-E8693A9F75A4}" destId="{0A97B14C-4CAB-4BEC-AFF0-3E71E4BB2B6F}" srcOrd="0" destOrd="0" presId="urn:microsoft.com/office/officeart/2005/8/layout/orgChart1"/>
    <dgm:cxn modelId="{57DDD335-779B-43AD-AB27-DF499D25B5FD}" type="presParOf" srcId="{0A97B14C-4CAB-4BEC-AFF0-3E71E4BB2B6F}" destId="{6195679D-840A-4D59-AD65-268D1AC05377}" srcOrd="0" destOrd="0" presId="urn:microsoft.com/office/officeart/2005/8/layout/orgChart1"/>
    <dgm:cxn modelId="{A9F46706-38FE-4C04-BB00-B8C7FDFFE21B}" type="presParOf" srcId="{0A97B14C-4CAB-4BEC-AFF0-3E71E4BB2B6F}" destId="{7C49047D-5C7A-48ED-8842-D79ECC4926B1}" srcOrd="1" destOrd="0" presId="urn:microsoft.com/office/officeart/2005/8/layout/orgChart1"/>
    <dgm:cxn modelId="{3BA9DD3F-47ED-439B-97BA-DFBAC7FA4237}" type="presParOf" srcId="{FBB75125-AAD1-4157-AFD6-E8693A9F75A4}" destId="{E02B4F22-B9E7-4626-AFFC-086C80BEF666}" srcOrd="1" destOrd="0" presId="urn:microsoft.com/office/officeart/2005/8/layout/orgChart1"/>
    <dgm:cxn modelId="{E73B4BE4-7E9B-41F9-AF8C-E9F117B09790}" type="presParOf" srcId="{E02B4F22-B9E7-4626-AFFC-086C80BEF666}" destId="{77ADBE1D-9D1F-4328-909B-8C0EAD3CAA07}" srcOrd="0" destOrd="0" presId="urn:microsoft.com/office/officeart/2005/8/layout/orgChart1"/>
    <dgm:cxn modelId="{EF672E26-8CE4-4E85-93C6-B5E7CDFF9644}" type="presParOf" srcId="{E02B4F22-B9E7-4626-AFFC-086C80BEF666}" destId="{27E288E0-CBC6-443D-BD47-EF822F9B51D5}" srcOrd="1" destOrd="0" presId="urn:microsoft.com/office/officeart/2005/8/layout/orgChart1"/>
    <dgm:cxn modelId="{A54C848D-F6C0-47B7-AF0E-4EB2C9B17B8F}" type="presParOf" srcId="{27E288E0-CBC6-443D-BD47-EF822F9B51D5}" destId="{0612A2EE-D688-48B8-967A-87452B9EF739}" srcOrd="0" destOrd="0" presId="urn:microsoft.com/office/officeart/2005/8/layout/orgChart1"/>
    <dgm:cxn modelId="{A357C15E-3D6A-449B-8B8F-61A802199C25}" type="presParOf" srcId="{0612A2EE-D688-48B8-967A-87452B9EF739}" destId="{B98F499B-D80A-46A4-85DC-58FBDD75810C}" srcOrd="0" destOrd="0" presId="urn:microsoft.com/office/officeart/2005/8/layout/orgChart1"/>
    <dgm:cxn modelId="{3FFC6387-2754-4011-BBBC-AAE109FA8AFF}" type="presParOf" srcId="{0612A2EE-D688-48B8-967A-87452B9EF739}" destId="{27B4E9CF-114A-4E8F-9093-D9007D04A254}" srcOrd="1" destOrd="0" presId="urn:microsoft.com/office/officeart/2005/8/layout/orgChart1"/>
    <dgm:cxn modelId="{8A63C8C0-5738-4ED9-A52B-AB8495D461D4}" type="presParOf" srcId="{27E288E0-CBC6-443D-BD47-EF822F9B51D5}" destId="{13788F76-1D7C-4053-A1C7-070545745F3E}" srcOrd="1" destOrd="0" presId="urn:microsoft.com/office/officeart/2005/8/layout/orgChart1"/>
    <dgm:cxn modelId="{84438C9F-CC93-4F10-8FFA-4D4DE084EAD7}" type="presParOf" srcId="{27E288E0-CBC6-443D-BD47-EF822F9B51D5}" destId="{9587E113-96E4-492B-823E-C55924984D75}" srcOrd="2" destOrd="0" presId="urn:microsoft.com/office/officeart/2005/8/layout/orgChart1"/>
    <dgm:cxn modelId="{6210FE4A-58F2-4F2E-A8AA-CABC4DA8EFD6}" type="presParOf" srcId="{E02B4F22-B9E7-4626-AFFC-086C80BEF666}" destId="{1AFB9E71-B13E-4A09-9B49-D39009BA92DC}" srcOrd="2" destOrd="0" presId="urn:microsoft.com/office/officeart/2005/8/layout/orgChart1"/>
    <dgm:cxn modelId="{E2C537B8-CC7F-45EE-BBBF-A98F6748F740}" type="presParOf" srcId="{E02B4F22-B9E7-4626-AFFC-086C80BEF666}" destId="{C501A40D-9914-42D9-BA4A-656F65B8B66C}" srcOrd="3" destOrd="0" presId="urn:microsoft.com/office/officeart/2005/8/layout/orgChart1"/>
    <dgm:cxn modelId="{A7066B76-D6F1-49EA-A2DC-55C7B66B99A8}" type="presParOf" srcId="{C501A40D-9914-42D9-BA4A-656F65B8B66C}" destId="{F8887171-F5D9-4159-B58E-A82C16CE0C55}" srcOrd="0" destOrd="0" presId="urn:microsoft.com/office/officeart/2005/8/layout/orgChart1"/>
    <dgm:cxn modelId="{2AC17F10-CE27-47D8-A6B6-6CE8B6AE68D0}" type="presParOf" srcId="{F8887171-F5D9-4159-B58E-A82C16CE0C55}" destId="{86240471-A401-4AB2-ABA1-694038B7E0E2}" srcOrd="0" destOrd="0" presId="urn:microsoft.com/office/officeart/2005/8/layout/orgChart1"/>
    <dgm:cxn modelId="{2C7E8AB5-47F9-4CB6-9049-59B4A1A0B077}" type="presParOf" srcId="{F8887171-F5D9-4159-B58E-A82C16CE0C55}" destId="{30AC5615-06A6-4A75-8073-341F69B77D54}" srcOrd="1" destOrd="0" presId="urn:microsoft.com/office/officeart/2005/8/layout/orgChart1"/>
    <dgm:cxn modelId="{10588597-3B26-483C-A220-D907E856B6EF}" type="presParOf" srcId="{C501A40D-9914-42D9-BA4A-656F65B8B66C}" destId="{76EBF954-4AFB-4A40-B014-D7E921427F13}" srcOrd="1" destOrd="0" presId="urn:microsoft.com/office/officeart/2005/8/layout/orgChart1"/>
    <dgm:cxn modelId="{4073B57D-3467-4550-9E48-DE540F0AB0B5}" type="presParOf" srcId="{C501A40D-9914-42D9-BA4A-656F65B8B66C}" destId="{1E8FE8E6-17CF-40D7-A294-61D74BF68B1B}" srcOrd="2" destOrd="0" presId="urn:microsoft.com/office/officeart/2005/8/layout/orgChart1"/>
    <dgm:cxn modelId="{94261B06-E6CC-4165-A21B-985455137240}" type="presParOf" srcId="{E02B4F22-B9E7-4626-AFFC-086C80BEF666}" destId="{0A562EEC-AA17-42B2-B292-8E7EAD3E32AC}" srcOrd="4" destOrd="0" presId="urn:microsoft.com/office/officeart/2005/8/layout/orgChart1"/>
    <dgm:cxn modelId="{262C7961-050D-457D-9CBB-5043A51FAAE8}" type="presParOf" srcId="{E02B4F22-B9E7-4626-AFFC-086C80BEF666}" destId="{CD1C9A6D-0DB4-4606-82A7-7DCDFF2426CB}" srcOrd="5" destOrd="0" presId="urn:microsoft.com/office/officeart/2005/8/layout/orgChart1"/>
    <dgm:cxn modelId="{12F973DE-E1F9-44AC-8FF5-1EE97D0A252B}" type="presParOf" srcId="{CD1C9A6D-0DB4-4606-82A7-7DCDFF2426CB}" destId="{F4D24E7E-13AD-48A3-B8F5-5E2FB00EC659}" srcOrd="0" destOrd="0" presId="urn:microsoft.com/office/officeart/2005/8/layout/orgChart1"/>
    <dgm:cxn modelId="{B0FDC96A-5F73-4893-8B4C-3FB4540FEB5B}" type="presParOf" srcId="{F4D24E7E-13AD-48A3-B8F5-5E2FB00EC659}" destId="{2AFEEB0D-BD20-419C-9C40-2AB02EC3E660}" srcOrd="0" destOrd="0" presId="urn:microsoft.com/office/officeart/2005/8/layout/orgChart1"/>
    <dgm:cxn modelId="{7ED25994-CB04-4CA3-8494-391566A4DD0C}" type="presParOf" srcId="{F4D24E7E-13AD-48A3-B8F5-5E2FB00EC659}" destId="{CEE1726B-C83A-4022-928B-F57A525959A4}" srcOrd="1" destOrd="0" presId="urn:microsoft.com/office/officeart/2005/8/layout/orgChart1"/>
    <dgm:cxn modelId="{3ED58175-28EF-4017-8CAE-01F6F3837162}" type="presParOf" srcId="{CD1C9A6D-0DB4-4606-82A7-7DCDFF2426CB}" destId="{86910806-AEBE-42EF-B1D5-B851EE7C651E}" srcOrd="1" destOrd="0" presId="urn:microsoft.com/office/officeart/2005/8/layout/orgChart1"/>
    <dgm:cxn modelId="{12015B71-865A-429A-9A7F-6B1DEA15B443}" type="presParOf" srcId="{CD1C9A6D-0DB4-4606-82A7-7DCDFF2426CB}" destId="{14E59E4D-A977-4541-B1E6-2A5A2936610F}" srcOrd="2" destOrd="0" presId="urn:microsoft.com/office/officeart/2005/8/layout/orgChart1"/>
    <dgm:cxn modelId="{ABA1461F-168C-4A08-96AB-6EF903F0B95A}" type="presParOf" srcId="{E02B4F22-B9E7-4626-AFFC-086C80BEF666}" destId="{D020C51D-8742-4EEF-A468-B8282E4C8C57}" srcOrd="6" destOrd="0" presId="urn:microsoft.com/office/officeart/2005/8/layout/orgChart1"/>
    <dgm:cxn modelId="{8561109B-DB23-4940-8465-5014B6CE410C}" type="presParOf" srcId="{E02B4F22-B9E7-4626-AFFC-086C80BEF666}" destId="{0946B4EE-7CBE-43D6-9A3B-9947CE1D67D8}" srcOrd="7" destOrd="0" presId="urn:microsoft.com/office/officeart/2005/8/layout/orgChart1"/>
    <dgm:cxn modelId="{0A80B396-E395-4BED-9FE6-4143074BEEDB}" type="presParOf" srcId="{0946B4EE-7CBE-43D6-9A3B-9947CE1D67D8}" destId="{2E535BEC-9AB2-47B8-AA80-5F4797F29413}" srcOrd="0" destOrd="0" presId="urn:microsoft.com/office/officeart/2005/8/layout/orgChart1"/>
    <dgm:cxn modelId="{8E2B2608-EC60-412D-8D89-791F0C0A88D3}" type="presParOf" srcId="{2E535BEC-9AB2-47B8-AA80-5F4797F29413}" destId="{175B4E70-49B8-4ABB-A258-67C222351E71}" srcOrd="0" destOrd="0" presId="urn:microsoft.com/office/officeart/2005/8/layout/orgChart1"/>
    <dgm:cxn modelId="{F3DE3330-AC52-41E1-A6FC-DBAD0C331E74}" type="presParOf" srcId="{2E535BEC-9AB2-47B8-AA80-5F4797F29413}" destId="{82D2CD1A-BCF0-40A8-915C-EF90BEBE0A4D}" srcOrd="1" destOrd="0" presId="urn:microsoft.com/office/officeart/2005/8/layout/orgChart1"/>
    <dgm:cxn modelId="{FB54479F-DF81-4F6C-88F5-0F3F5D849B5D}" type="presParOf" srcId="{0946B4EE-7CBE-43D6-9A3B-9947CE1D67D8}" destId="{888FBA41-E645-458F-A7EC-34787C39E6B8}" srcOrd="1" destOrd="0" presId="urn:microsoft.com/office/officeart/2005/8/layout/orgChart1"/>
    <dgm:cxn modelId="{08F9E87E-FA63-4727-9886-E9A91E0380F8}" type="presParOf" srcId="{0946B4EE-7CBE-43D6-9A3B-9947CE1D67D8}" destId="{C1062E50-7BEC-4AA7-B8B8-4DEEA117F743}" srcOrd="2" destOrd="0" presId="urn:microsoft.com/office/officeart/2005/8/layout/orgChart1"/>
    <dgm:cxn modelId="{C0E93390-F36A-49DB-AE71-A1371CBCCF7B}" type="presParOf" srcId="{FBB75125-AAD1-4157-AFD6-E8693A9F75A4}" destId="{10140260-86CA-4857-92EA-A852C6DBC8B3}" srcOrd="2" destOrd="0" presId="urn:microsoft.com/office/officeart/2005/8/layout/orgChart1"/>
    <dgm:cxn modelId="{0CE1A658-62A8-488B-BC2E-3F1CC3EFC478}" type="presParOf" srcId="{60FE354E-BCC1-4CC7-9A1E-F33A226D728B}" destId="{E882588C-D3D2-4424-8669-B07C3DB8C2AA}" srcOrd="2" destOrd="0" presId="urn:microsoft.com/office/officeart/2005/8/layout/orgChart1"/>
    <dgm:cxn modelId="{A90AAF13-A76C-4D7E-A17A-6C934FA77292}" type="presParOf" srcId="{60FE354E-BCC1-4CC7-9A1E-F33A226D728B}" destId="{5711F213-9768-41DE-88EF-02F752109B6C}" srcOrd="3" destOrd="0" presId="urn:microsoft.com/office/officeart/2005/8/layout/orgChart1"/>
    <dgm:cxn modelId="{CC788F7A-E442-4A19-9DA5-F566FC3C7502}" type="presParOf" srcId="{5711F213-9768-41DE-88EF-02F752109B6C}" destId="{7698AE19-B567-413F-B4ED-4F88C560C510}" srcOrd="0" destOrd="0" presId="urn:microsoft.com/office/officeart/2005/8/layout/orgChart1"/>
    <dgm:cxn modelId="{15058E58-371E-4932-B615-5ECE35C492C4}" type="presParOf" srcId="{7698AE19-B567-413F-B4ED-4F88C560C510}" destId="{45559406-18D9-49FA-BA78-C0151CBB9396}" srcOrd="0" destOrd="0" presId="urn:microsoft.com/office/officeart/2005/8/layout/orgChart1"/>
    <dgm:cxn modelId="{34C0F309-0699-49DE-A566-617D0EBC58B6}" type="presParOf" srcId="{7698AE19-B567-413F-B4ED-4F88C560C510}" destId="{8D8FFCF0-C19D-439B-A900-F92FE24FA702}" srcOrd="1" destOrd="0" presId="urn:microsoft.com/office/officeart/2005/8/layout/orgChart1"/>
    <dgm:cxn modelId="{A98F258F-305E-4663-BECC-D700435900FF}" type="presParOf" srcId="{5711F213-9768-41DE-88EF-02F752109B6C}" destId="{FDCB1518-39D3-4FDF-AC72-E1DB714FB598}" srcOrd="1" destOrd="0" presId="urn:microsoft.com/office/officeart/2005/8/layout/orgChart1"/>
    <dgm:cxn modelId="{D782B36C-DC10-4491-AF71-E76FBBDCA089}" type="presParOf" srcId="{FDCB1518-39D3-4FDF-AC72-E1DB714FB598}" destId="{C25DE6B9-B4A9-42DB-9D8B-D42A9F917300}" srcOrd="0" destOrd="0" presId="urn:microsoft.com/office/officeart/2005/8/layout/orgChart1"/>
    <dgm:cxn modelId="{7175F1E6-4DBB-4DB9-92EF-55A42633323C}" type="presParOf" srcId="{FDCB1518-39D3-4FDF-AC72-E1DB714FB598}" destId="{FCE920F0-694E-4C5C-B12A-08386960374F}" srcOrd="1" destOrd="0" presId="urn:microsoft.com/office/officeart/2005/8/layout/orgChart1"/>
    <dgm:cxn modelId="{AE230FE1-A2F3-4068-A913-F5C63677ABE4}" type="presParOf" srcId="{FCE920F0-694E-4C5C-B12A-08386960374F}" destId="{1C366195-5AB8-4429-A524-33A6EC1088E3}" srcOrd="0" destOrd="0" presId="urn:microsoft.com/office/officeart/2005/8/layout/orgChart1"/>
    <dgm:cxn modelId="{7A46649D-38BE-4789-B418-3D812756EA8D}" type="presParOf" srcId="{1C366195-5AB8-4429-A524-33A6EC1088E3}" destId="{FCC970CA-4CD0-4266-BFCA-0DEC50B8AAB0}" srcOrd="0" destOrd="0" presId="urn:microsoft.com/office/officeart/2005/8/layout/orgChart1"/>
    <dgm:cxn modelId="{25303020-6252-4A65-835B-67CFD3642C83}" type="presParOf" srcId="{1C366195-5AB8-4429-A524-33A6EC1088E3}" destId="{50304283-63C0-4C95-9C06-3406DF3B568A}" srcOrd="1" destOrd="0" presId="urn:microsoft.com/office/officeart/2005/8/layout/orgChart1"/>
    <dgm:cxn modelId="{CD5491E6-8B0A-4881-9092-E0D5C08071BB}" type="presParOf" srcId="{FCE920F0-694E-4C5C-B12A-08386960374F}" destId="{ED15A79A-B82C-42BE-A98A-921A6438C525}" srcOrd="1" destOrd="0" presId="urn:microsoft.com/office/officeart/2005/8/layout/orgChart1"/>
    <dgm:cxn modelId="{CB88DFC5-A8FB-46FE-A296-7B0DAF550344}" type="presParOf" srcId="{FCE920F0-694E-4C5C-B12A-08386960374F}" destId="{A8CD7074-7DC1-4648-8B13-274AB5F49E29}" srcOrd="2" destOrd="0" presId="urn:microsoft.com/office/officeart/2005/8/layout/orgChart1"/>
    <dgm:cxn modelId="{FF64F8EA-70F7-4ECE-9CE8-616EDFD7F24D}" type="presParOf" srcId="{FDCB1518-39D3-4FDF-AC72-E1DB714FB598}" destId="{5F16876E-C71E-423D-B912-3CD3B6DE2D63}" srcOrd="2" destOrd="0" presId="urn:microsoft.com/office/officeart/2005/8/layout/orgChart1"/>
    <dgm:cxn modelId="{7F295024-2880-47B6-827E-51F20A8B9EDF}" type="presParOf" srcId="{FDCB1518-39D3-4FDF-AC72-E1DB714FB598}" destId="{5963D10D-094E-4E45-8AAD-734C92EDBBB1}" srcOrd="3" destOrd="0" presId="urn:microsoft.com/office/officeart/2005/8/layout/orgChart1"/>
    <dgm:cxn modelId="{5AFE54C1-7803-4CC8-8CC5-7E47F0791A31}" type="presParOf" srcId="{5963D10D-094E-4E45-8AAD-734C92EDBBB1}" destId="{11DA5BF4-9B43-47B2-9BEB-AA12FC35225E}" srcOrd="0" destOrd="0" presId="urn:microsoft.com/office/officeart/2005/8/layout/orgChart1"/>
    <dgm:cxn modelId="{6B26AD04-D1CD-4C82-978F-76C43ACBB09F}" type="presParOf" srcId="{11DA5BF4-9B43-47B2-9BEB-AA12FC35225E}" destId="{DCA002D1-9330-47C0-866A-EA5C59A9AB8B}" srcOrd="0" destOrd="0" presId="urn:microsoft.com/office/officeart/2005/8/layout/orgChart1"/>
    <dgm:cxn modelId="{EC39C936-DE19-4340-9D38-39AF3E3F593C}" type="presParOf" srcId="{11DA5BF4-9B43-47B2-9BEB-AA12FC35225E}" destId="{AF3F31E7-7309-4F1F-B134-CA8A555351F3}" srcOrd="1" destOrd="0" presId="urn:microsoft.com/office/officeart/2005/8/layout/orgChart1"/>
    <dgm:cxn modelId="{BA35C53F-9452-465C-BA96-97ACEDF99712}" type="presParOf" srcId="{5963D10D-094E-4E45-8AAD-734C92EDBBB1}" destId="{8A3EFF90-0EC8-4A09-B2EC-C5F6985A0620}" srcOrd="1" destOrd="0" presId="urn:microsoft.com/office/officeart/2005/8/layout/orgChart1"/>
    <dgm:cxn modelId="{2A9C63D8-9E08-488A-8B6F-E6E6DDEC8E8A}" type="presParOf" srcId="{5963D10D-094E-4E45-8AAD-734C92EDBBB1}" destId="{24C8E9A4-796F-4115-A9BA-F638F691ACB7}" srcOrd="2" destOrd="0" presId="urn:microsoft.com/office/officeart/2005/8/layout/orgChart1"/>
    <dgm:cxn modelId="{CF4824EA-4011-4B04-BCD1-6F1B8D992E79}" type="presParOf" srcId="{5711F213-9768-41DE-88EF-02F752109B6C}" destId="{5261DB3E-981D-46C8-9F40-5134AB6023A0}" srcOrd="2" destOrd="0" presId="urn:microsoft.com/office/officeart/2005/8/layout/orgChart1"/>
    <dgm:cxn modelId="{867BCA72-966E-4F49-940E-178209344528}" type="presParOf" srcId="{60FE354E-BCC1-4CC7-9A1E-F33A226D728B}" destId="{BD6C40C5-7A5A-4AB5-B20B-A8DE6E82DE60}" srcOrd="4" destOrd="0" presId="urn:microsoft.com/office/officeart/2005/8/layout/orgChart1"/>
    <dgm:cxn modelId="{906A8CCE-6B4F-45CC-B7C4-75D101FA4FEF}" type="presParOf" srcId="{60FE354E-BCC1-4CC7-9A1E-F33A226D728B}" destId="{4D66F1CF-5673-40FA-B647-569F9B15B991}" srcOrd="5" destOrd="0" presId="urn:microsoft.com/office/officeart/2005/8/layout/orgChart1"/>
    <dgm:cxn modelId="{F4573193-4025-49BA-9A06-F8DB56DEE912}" type="presParOf" srcId="{4D66F1CF-5673-40FA-B647-569F9B15B991}" destId="{3A2C8506-6887-42D6-8D2D-E47F55BBBD53}" srcOrd="0" destOrd="0" presId="urn:microsoft.com/office/officeart/2005/8/layout/orgChart1"/>
    <dgm:cxn modelId="{D73024BD-6F8A-4A67-8589-1FBAAD3A8F9B}" type="presParOf" srcId="{3A2C8506-6887-42D6-8D2D-E47F55BBBD53}" destId="{81EBCEF1-E633-4ABB-A850-800BE69881B2}" srcOrd="0" destOrd="0" presId="urn:microsoft.com/office/officeart/2005/8/layout/orgChart1"/>
    <dgm:cxn modelId="{D304C249-FD54-46EE-B83C-A63A60E8D063}" type="presParOf" srcId="{3A2C8506-6887-42D6-8D2D-E47F55BBBD53}" destId="{A9BB2010-9872-414E-8387-7784BDDE14E0}" srcOrd="1" destOrd="0" presId="urn:microsoft.com/office/officeart/2005/8/layout/orgChart1"/>
    <dgm:cxn modelId="{91A5F4DC-220D-4CAA-A66D-B951D2F67E09}" type="presParOf" srcId="{4D66F1CF-5673-40FA-B647-569F9B15B991}" destId="{7D299F83-E431-451F-A93A-CF118E6D7B8B}" srcOrd="1" destOrd="0" presId="urn:microsoft.com/office/officeart/2005/8/layout/orgChart1"/>
    <dgm:cxn modelId="{C5FE3FA7-24F5-4FDC-A39D-122468CC7539}" type="presParOf" srcId="{7D299F83-E431-451F-A93A-CF118E6D7B8B}" destId="{CCD200DA-91D8-4FDE-9C2F-81EDB6639FD8}" srcOrd="0" destOrd="0" presId="urn:microsoft.com/office/officeart/2005/8/layout/orgChart1"/>
    <dgm:cxn modelId="{2C76090E-BB65-4596-A474-ED7771F1B428}" type="presParOf" srcId="{7D299F83-E431-451F-A93A-CF118E6D7B8B}" destId="{DA7E757F-490B-41BC-89DE-089A33AAE8F6}" srcOrd="1" destOrd="0" presId="urn:microsoft.com/office/officeart/2005/8/layout/orgChart1"/>
    <dgm:cxn modelId="{B47AFFA7-DE06-403F-95E0-6AC4243DFF60}" type="presParOf" srcId="{DA7E757F-490B-41BC-89DE-089A33AAE8F6}" destId="{5AA873D2-7AFA-4C93-B4DC-DC0EDE5EEE18}" srcOrd="0" destOrd="0" presId="urn:microsoft.com/office/officeart/2005/8/layout/orgChart1"/>
    <dgm:cxn modelId="{B56C362C-6EFD-4F2A-AB1F-2674D22E2309}" type="presParOf" srcId="{5AA873D2-7AFA-4C93-B4DC-DC0EDE5EEE18}" destId="{5E56EF97-F8F2-4191-BB51-787912EA59D4}" srcOrd="0" destOrd="0" presId="urn:microsoft.com/office/officeart/2005/8/layout/orgChart1"/>
    <dgm:cxn modelId="{EB83F4C1-D513-4833-AF9B-3E62B8FA09C1}" type="presParOf" srcId="{5AA873D2-7AFA-4C93-B4DC-DC0EDE5EEE18}" destId="{F7F1ED21-4DDE-4916-83CC-BE88BF6BFCD6}" srcOrd="1" destOrd="0" presId="urn:microsoft.com/office/officeart/2005/8/layout/orgChart1"/>
    <dgm:cxn modelId="{E624BD85-9B14-4650-BEBC-0E0F8CA571FA}" type="presParOf" srcId="{DA7E757F-490B-41BC-89DE-089A33AAE8F6}" destId="{36AA176D-33FA-4B56-82FF-F8F49727BA56}" srcOrd="1" destOrd="0" presId="urn:microsoft.com/office/officeart/2005/8/layout/orgChart1"/>
    <dgm:cxn modelId="{1AF53A66-509A-42DB-BDC0-F4661091353C}" type="presParOf" srcId="{DA7E757F-490B-41BC-89DE-089A33AAE8F6}" destId="{E3C5C9D0-DBD0-432F-8BB6-2EB3C8E2715F}" srcOrd="2" destOrd="0" presId="urn:microsoft.com/office/officeart/2005/8/layout/orgChart1"/>
    <dgm:cxn modelId="{2D0936CA-3D09-4BA5-961F-A38C6617F7DD}" type="presParOf" srcId="{7D299F83-E431-451F-A93A-CF118E6D7B8B}" destId="{AE378C78-F674-4D07-BAD5-68F0A88FB86A}" srcOrd="2" destOrd="0" presId="urn:microsoft.com/office/officeart/2005/8/layout/orgChart1"/>
    <dgm:cxn modelId="{FE5852B5-69EF-4AEE-9ECF-2D3E9E8867BB}" type="presParOf" srcId="{7D299F83-E431-451F-A93A-CF118E6D7B8B}" destId="{ADA132D3-48FB-4553-B372-79C6DE91BF4D}" srcOrd="3" destOrd="0" presId="urn:microsoft.com/office/officeart/2005/8/layout/orgChart1"/>
    <dgm:cxn modelId="{56B991C4-3109-492B-94CC-CFA4270ADC1A}" type="presParOf" srcId="{ADA132D3-48FB-4553-B372-79C6DE91BF4D}" destId="{6D9E01E2-3126-435B-A93B-256780F776F6}" srcOrd="0" destOrd="0" presId="urn:microsoft.com/office/officeart/2005/8/layout/orgChart1"/>
    <dgm:cxn modelId="{227B3A96-1D16-4F44-B088-68FADEAF02F5}" type="presParOf" srcId="{6D9E01E2-3126-435B-A93B-256780F776F6}" destId="{D3563491-5BF7-4D0E-B12F-CDD339449E90}" srcOrd="0" destOrd="0" presId="urn:microsoft.com/office/officeart/2005/8/layout/orgChart1"/>
    <dgm:cxn modelId="{C215F6C3-37AD-4864-975C-673F47E55266}" type="presParOf" srcId="{6D9E01E2-3126-435B-A93B-256780F776F6}" destId="{5EA789D2-D835-464F-B53D-390F5386CC9A}" srcOrd="1" destOrd="0" presId="urn:microsoft.com/office/officeart/2005/8/layout/orgChart1"/>
    <dgm:cxn modelId="{7ED7E1FD-B87B-4DFB-A7FF-700DF1726046}" type="presParOf" srcId="{ADA132D3-48FB-4553-B372-79C6DE91BF4D}" destId="{0DEC49FD-6313-43C5-BB27-011E50C21076}" srcOrd="1" destOrd="0" presId="urn:microsoft.com/office/officeart/2005/8/layout/orgChart1"/>
    <dgm:cxn modelId="{74F50A72-BE09-4CA1-B576-01ECC602831C}" type="presParOf" srcId="{ADA132D3-48FB-4553-B372-79C6DE91BF4D}" destId="{AD07E1FF-FB4D-4A5E-BC96-A3A90BE784CB}" srcOrd="2" destOrd="0" presId="urn:microsoft.com/office/officeart/2005/8/layout/orgChart1"/>
    <dgm:cxn modelId="{2AAC2B50-06B4-4583-979F-62B9BF03F935}" type="presParOf" srcId="{4D66F1CF-5673-40FA-B647-569F9B15B991}" destId="{353A7B0C-5BA8-47F7-A209-C9A35C7FDEB8}" srcOrd="2" destOrd="0" presId="urn:microsoft.com/office/officeart/2005/8/layout/orgChart1"/>
    <dgm:cxn modelId="{CC2CB24B-2B35-41C7-B354-4BF6CA702C85}" type="presParOf" srcId="{60FE354E-BCC1-4CC7-9A1E-F33A226D728B}" destId="{C833B030-720B-4477-935E-E2224C89BA3D}" srcOrd="6" destOrd="0" presId="urn:microsoft.com/office/officeart/2005/8/layout/orgChart1"/>
    <dgm:cxn modelId="{5109BF6D-F669-4A4A-9C5E-EB0837CEFCA3}" type="presParOf" srcId="{60FE354E-BCC1-4CC7-9A1E-F33A226D728B}" destId="{5FDEA111-7D25-4D37-9D26-A48598375566}" srcOrd="7" destOrd="0" presId="urn:microsoft.com/office/officeart/2005/8/layout/orgChart1"/>
    <dgm:cxn modelId="{F732F5D0-8B00-4321-9F5B-01995D6C20B4}" type="presParOf" srcId="{5FDEA111-7D25-4D37-9D26-A48598375566}" destId="{E9CADE94-A07C-4358-B858-7522F7747D8B}" srcOrd="0" destOrd="0" presId="urn:microsoft.com/office/officeart/2005/8/layout/orgChart1"/>
    <dgm:cxn modelId="{361C48FD-3E26-40DE-8D66-1FB0B00F9D59}" type="presParOf" srcId="{E9CADE94-A07C-4358-B858-7522F7747D8B}" destId="{C9342C94-46A6-4765-9B54-03501BEAFD69}" srcOrd="0" destOrd="0" presId="urn:microsoft.com/office/officeart/2005/8/layout/orgChart1"/>
    <dgm:cxn modelId="{EF96336C-329C-499F-93A0-86A952796F5C}" type="presParOf" srcId="{E9CADE94-A07C-4358-B858-7522F7747D8B}" destId="{E3F94D32-F179-4352-8BA1-935D86EA3D65}" srcOrd="1" destOrd="0" presId="urn:microsoft.com/office/officeart/2005/8/layout/orgChart1"/>
    <dgm:cxn modelId="{A3CD6EFC-BB4A-4469-814D-35446B601721}" type="presParOf" srcId="{5FDEA111-7D25-4D37-9D26-A48598375566}" destId="{C94793B5-1EA3-4656-AD8C-4F61282900CA}" srcOrd="1" destOrd="0" presId="urn:microsoft.com/office/officeart/2005/8/layout/orgChart1"/>
    <dgm:cxn modelId="{826ED661-E44F-4374-83EA-44F396C9468F}" type="presParOf" srcId="{C94793B5-1EA3-4656-AD8C-4F61282900CA}" destId="{B919B418-441D-4152-B5FC-2776C3262CA0}" srcOrd="0" destOrd="0" presId="urn:microsoft.com/office/officeart/2005/8/layout/orgChart1"/>
    <dgm:cxn modelId="{3B7978B8-3ADF-469D-966A-D6D8A9E23904}" type="presParOf" srcId="{C94793B5-1EA3-4656-AD8C-4F61282900CA}" destId="{22195F9A-1E45-443E-A05C-1F1CB970FAB3}" srcOrd="1" destOrd="0" presId="urn:microsoft.com/office/officeart/2005/8/layout/orgChart1"/>
    <dgm:cxn modelId="{602394ED-7003-4091-8E9C-F65E89C421C3}" type="presParOf" srcId="{22195F9A-1E45-443E-A05C-1F1CB970FAB3}" destId="{A3FB3D3B-BF94-42F6-90FA-6F8E8D0D82D7}" srcOrd="0" destOrd="0" presId="urn:microsoft.com/office/officeart/2005/8/layout/orgChart1"/>
    <dgm:cxn modelId="{53403C88-5E94-455C-B98E-ED05F871A2EA}" type="presParOf" srcId="{A3FB3D3B-BF94-42F6-90FA-6F8E8D0D82D7}" destId="{6B05FE7B-C55A-4F0C-B946-AB061212979F}" srcOrd="0" destOrd="0" presId="urn:microsoft.com/office/officeart/2005/8/layout/orgChart1"/>
    <dgm:cxn modelId="{A97F40C5-3AEB-4AB5-9737-DA1C721CECA0}" type="presParOf" srcId="{A3FB3D3B-BF94-42F6-90FA-6F8E8D0D82D7}" destId="{93E5D863-83F4-40FD-8DC1-A4BB6700317F}" srcOrd="1" destOrd="0" presId="urn:microsoft.com/office/officeart/2005/8/layout/orgChart1"/>
    <dgm:cxn modelId="{469DA4C9-FE8E-4774-834C-213164FE309D}" type="presParOf" srcId="{22195F9A-1E45-443E-A05C-1F1CB970FAB3}" destId="{AEAF8A56-3E21-41A0-B2C7-3548813EAFCB}" srcOrd="1" destOrd="0" presId="urn:microsoft.com/office/officeart/2005/8/layout/orgChart1"/>
    <dgm:cxn modelId="{ED928539-8892-4193-8142-3617E1949323}" type="presParOf" srcId="{22195F9A-1E45-443E-A05C-1F1CB970FAB3}" destId="{F6ECE330-A055-4FF6-A224-9B6715118748}" srcOrd="2" destOrd="0" presId="urn:microsoft.com/office/officeart/2005/8/layout/orgChart1"/>
    <dgm:cxn modelId="{964D8844-5E91-44D9-B4FB-84DB32B4B24D}" type="presParOf" srcId="{C94793B5-1EA3-4656-AD8C-4F61282900CA}" destId="{4CC66A59-95E7-41BE-BABD-376A0525D96F}" srcOrd="2" destOrd="0" presId="urn:microsoft.com/office/officeart/2005/8/layout/orgChart1"/>
    <dgm:cxn modelId="{B8A69333-4CCD-4A9D-AA2D-1872308028E4}" type="presParOf" srcId="{C94793B5-1EA3-4656-AD8C-4F61282900CA}" destId="{FB36D084-CBF0-4D49-A068-50CDB5212EC8}" srcOrd="3" destOrd="0" presId="urn:microsoft.com/office/officeart/2005/8/layout/orgChart1"/>
    <dgm:cxn modelId="{CD65D446-F350-4EC4-B318-E6EE4B5693B6}" type="presParOf" srcId="{FB36D084-CBF0-4D49-A068-50CDB5212EC8}" destId="{0C03473B-C0B0-4F2E-BC59-1A1B7489544A}" srcOrd="0" destOrd="0" presId="urn:microsoft.com/office/officeart/2005/8/layout/orgChart1"/>
    <dgm:cxn modelId="{14E04042-4566-4DB7-9404-00642BF2DDCC}" type="presParOf" srcId="{0C03473B-C0B0-4F2E-BC59-1A1B7489544A}" destId="{F50DC7AC-EF49-4BA2-AEC7-A846C161A724}" srcOrd="0" destOrd="0" presId="urn:microsoft.com/office/officeart/2005/8/layout/orgChart1"/>
    <dgm:cxn modelId="{32E4942A-CC80-4F22-97E2-496A04782BEF}" type="presParOf" srcId="{0C03473B-C0B0-4F2E-BC59-1A1B7489544A}" destId="{04877B3B-75BF-43A9-9878-AFFF6AD92813}" srcOrd="1" destOrd="0" presId="urn:microsoft.com/office/officeart/2005/8/layout/orgChart1"/>
    <dgm:cxn modelId="{F7199EA9-0D08-4882-9A2D-8748572E8369}" type="presParOf" srcId="{FB36D084-CBF0-4D49-A068-50CDB5212EC8}" destId="{C348712C-0F68-41E7-9F52-91922EDD103E}" srcOrd="1" destOrd="0" presId="urn:microsoft.com/office/officeart/2005/8/layout/orgChart1"/>
    <dgm:cxn modelId="{20D3229C-A7E2-4754-971D-A30951631616}" type="presParOf" srcId="{FB36D084-CBF0-4D49-A068-50CDB5212EC8}" destId="{6CDB9BEA-8FD3-4E8D-B17D-CA18CEABC87B}" srcOrd="2" destOrd="0" presId="urn:microsoft.com/office/officeart/2005/8/layout/orgChart1"/>
    <dgm:cxn modelId="{1E92C62F-BB20-4487-8F41-4A30790A873E}" type="presParOf" srcId="{C94793B5-1EA3-4656-AD8C-4F61282900CA}" destId="{3089DF37-9389-4297-84A9-E51B386F8860}" srcOrd="4" destOrd="0" presId="urn:microsoft.com/office/officeart/2005/8/layout/orgChart1"/>
    <dgm:cxn modelId="{9A7DE1D0-BA7F-4670-BEBA-2F34322D3C49}" type="presParOf" srcId="{C94793B5-1EA3-4656-AD8C-4F61282900CA}" destId="{4FCBDD26-4329-4D5F-BEB1-B20BB1410EF0}" srcOrd="5" destOrd="0" presId="urn:microsoft.com/office/officeart/2005/8/layout/orgChart1"/>
    <dgm:cxn modelId="{00DA0839-BB8D-44C4-B20F-56D370E39EA0}" type="presParOf" srcId="{4FCBDD26-4329-4D5F-BEB1-B20BB1410EF0}" destId="{735CC82F-0F3E-41AE-BF54-D6A70087B62B}" srcOrd="0" destOrd="0" presId="urn:microsoft.com/office/officeart/2005/8/layout/orgChart1"/>
    <dgm:cxn modelId="{ECDA8948-8980-4D08-80E1-542128D1085C}" type="presParOf" srcId="{735CC82F-0F3E-41AE-BF54-D6A70087B62B}" destId="{4853E1CA-D57E-45C3-8616-F31A772AA182}" srcOrd="0" destOrd="0" presId="urn:microsoft.com/office/officeart/2005/8/layout/orgChart1"/>
    <dgm:cxn modelId="{85664D54-AAF1-4436-8301-A612D56CDD27}" type="presParOf" srcId="{735CC82F-0F3E-41AE-BF54-D6A70087B62B}" destId="{AF6B38C7-A771-4A57-B775-D11CEABAAA45}" srcOrd="1" destOrd="0" presId="urn:microsoft.com/office/officeart/2005/8/layout/orgChart1"/>
    <dgm:cxn modelId="{DC0C092B-AE1B-4648-B862-A410C37248ED}" type="presParOf" srcId="{4FCBDD26-4329-4D5F-BEB1-B20BB1410EF0}" destId="{02FFE79B-2BB8-41D0-A898-81CE09A2015F}" srcOrd="1" destOrd="0" presId="urn:microsoft.com/office/officeart/2005/8/layout/orgChart1"/>
    <dgm:cxn modelId="{D639B785-A5D5-4E88-94BB-126183F05B56}" type="presParOf" srcId="{4FCBDD26-4329-4D5F-BEB1-B20BB1410EF0}" destId="{AC3E0EE4-E8A3-40C8-8A71-65B6F6CE0730}" srcOrd="2" destOrd="0" presId="urn:microsoft.com/office/officeart/2005/8/layout/orgChart1"/>
    <dgm:cxn modelId="{C054D36D-C1A6-4CCF-99B0-618995EB0820}" type="presParOf" srcId="{C94793B5-1EA3-4656-AD8C-4F61282900CA}" destId="{73E18187-24C9-4441-99DF-281B7472CA00}" srcOrd="6" destOrd="0" presId="urn:microsoft.com/office/officeart/2005/8/layout/orgChart1"/>
    <dgm:cxn modelId="{05B5FFF7-E0FA-43FB-A8A8-5FE9C3CC752C}" type="presParOf" srcId="{C94793B5-1EA3-4656-AD8C-4F61282900CA}" destId="{A382D407-1EF4-44B6-96F0-C80ECF0504AC}" srcOrd="7" destOrd="0" presId="urn:microsoft.com/office/officeart/2005/8/layout/orgChart1"/>
    <dgm:cxn modelId="{9BCD6B56-14FF-40DF-9F67-045E4A41F6A3}" type="presParOf" srcId="{A382D407-1EF4-44B6-96F0-C80ECF0504AC}" destId="{578F3605-1A1E-4054-A3E3-EA06A936E241}" srcOrd="0" destOrd="0" presId="urn:microsoft.com/office/officeart/2005/8/layout/orgChart1"/>
    <dgm:cxn modelId="{68608856-E438-4E73-8B3C-88E12C6F7B5C}" type="presParOf" srcId="{578F3605-1A1E-4054-A3E3-EA06A936E241}" destId="{A092BB56-5B01-4A71-82A7-38AA8999C3E8}" srcOrd="0" destOrd="0" presId="urn:microsoft.com/office/officeart/2005/8/layout/orgChart1"/>
    <dgm:cxn modelId="{B2EE140E-3975-46D7-BE7E-8EEC0C01CC3F}" type="presParOf" srcId="{578F3605-1A1E-4054-A3E3-EA06A936E241}" destId="{AFFA2F17-3A48-4650-87B8-4B695A3905DD}" srcOrd="1" destOrd="0" presId="urn:microsoft.com/office/officeart/2005/8/layout/orgChart1"/>
    <dgm:cxn modelId="{48FE4ED6-3AD6-43C5-B225-60FC26A7E735}" type="presParOf" srcId="{A382D407-1EF4-44B6-96F0-C80ECF0504AC}" destId="{31C20916-A34A-4061-8016-A91F5E564F1E}" srcOrd="1" destOrd="0" presId="urn:microsoft.com/office/officeart/2005/8/layout/orgChart1"/>
    <dgm:cxn modelId="{AF79606E-9A97-4FAC-A803-E16DA99A7619}" type="presParOf" srcId="{A382D407-1EF4-44B6-96F0-C80ECF0504AC}" destId="{F66E6356-213B-438F-8DD6-F019522E9DB4}" srcOrd="2" destOrd="0" presId="urn:microsoft.com/office/officeart/2005/8/layout/orgChart1"/>
    <dgm:cxn modelId="{07D60B84-C6DD-455C-B4CD-3EA984910638}" type="presParOf" srcId="{5FDEA111-7D25-4D37-9D26-A48598375566}" destId="{124EA990-96EB-4C13-8610-F4C37DF52996}" srcOrd="2" destOrd="0" presId="urn:microsoft.com/office/officeart/2005/8/layout/orgChart1"/>
    <dgm:cxn modelId="{8A9977F0-154B-4256-B5F4-2BDBBBE3F1DD}" type="presParOf" srcId="{60FE354E-BCC1-4CC7-9A1E-F33A226D728B}" destId="{26CD61A2-2413-44EE-81D7-6FA63BAE147D}" srcOrd="8" destOrd="0" presId="urn:microsoft.com/office/officeart/2005/8/layout/orgChart1"/>
    <dgm:cxn modelId="{0CEBA5AE-5991-4C7A-B261-255691BDB345}" type="presParOf" srcId="{60FE354E-BCC1-4CC7-9A1E-F33A226D728B}" destId="{CEBB34D9-5CF0-4EAF-9041-F6B8D144717D}" srcOrd="9" destOrd="0" presId="urn:microsoft.com/office/officeart/2005/8/layout/orgChart1"/>
    <dgm:cxn modelId="{AFD1B18E-0328-40B6-B974-79F18433ECE7}" type="presParOf" srcId="{CEBB34D9-5CF0-4EAF-9041-F6B8D144717D}" destId="{5D230DFD-E90E-4AC0-82F1-905C3E0CB08E}" srcOrd="0" destOrd="0" presId="urn:microsoft.com/office/officeart/2005/8/layout/orgChart1"/>
    <dgm:cxn modelId="{A8960C02-8BC7-4D19-8CF3-7D30A45DCD50}" type="presParOf" srcId="{5D230DFD-E90E-4AC0-82F1-905C3E0CB08E}" destId="{E08B4BE6-1838-4EB2-935C-10A0A213A84D}" srcOrd="0" destOrd="0" presId="urn:microsoft.com/office/officeart/2005/8/layout/orgChart1"/>
    <dgm:cxn modelId="{15B9B116-7032-4BAF-A5E4-0314149CD2A7}" type="presParOf" srcId="{5D230DFD-E90E-4AC0-82F1-905C3E0CB08E}" destId="{B3398D30-B64D-4B27-86D7-F3BB46D55EE9}" srcOrd="1" destOrd="0" presId="urn:microsoft.com/office/officeart/2005/8/layout/orgChart1"/>
    <dgm:cxn modelId="{78AD6C70-4340-492C-B37A-E9B283790823}" type="presParOf" srcId="{CEBB34D9-5CF0-4EAF-9041-F6B8D144717D}" destId="{694CF4DD-E858-471E-9492-624698CE8F08}" srcOrd="1" destOrd="0" presId="urn:microsoft.com/office/officeart/2005/8/layout/orgChart1"/>
    <dgm:cxn modelId="{13A11045-EEFE-4800-BA06-6B0DE6D92DBA}" type="presParOf" srcId="{694CF4DD-E858-471E-9492-624698CE8F08}" destId="{7F221472-F5E5-4AAA-96C3-D9DDDF6389DE}" srcOrd="0" destOrd="0" presId="urn:microsoft.com/office/officeart/2005/8/layout/orgChart1"/>
    <dgm:cxn modelId="{5DD947F3-2A8D-4CB9-81FC-BAFFE7A000CB}" type="presParOf" srcId="{694CF4DD-E858-471E-9492-624698CE8F08}" destId="{ACD255A6-BE1E-4CA0-BCBF-72A93359508F}" srcOrd="1" destOrd="0" presId="urn:microsoft.com/office/officeart/2005/8/layout/orgChart1"/>
    <dgm:cxn modelId="{26CDCDA5-6117-45AC-B555-AF1A7CF735A6}" type="presParOf" srcId="{ACD255A6-BE1E-4CA0-BCBF-72A93359508F}" destId="{21CE78E5-BF33-4F76-B6D2-CE70D6D7290B}" srcOrd="0" destOrd="0" presId="urn:microsoft.com/office/officeart/2005/8/layout/orgChart1"/>
    <dgm:cxn modelId="{3F466C7C-3D2F-4B79-BF7D-12D1C34BD57E}" type="presParOf" srcId="{21CE78E5-BF33-4F76-B6D2-CE70D6D7290B}" destId="{07AE4E06-B509-4238-9807-80AF16673745}" srcOrd="0" destOrd="0" presId="urn:microsoft.com/office/officeart/2005/8/layout/orgChart1"/>
    <dgm:cxn modelId="{14EA45B9-08E3-4AF2-BF87-ACFA61B04E81}" type="presParOf" srcId="{21CE78E5-BF33-4F76-B6D2-CE70D6D7290B}" destId="{3412483A-409B-4FA2-AE71-EA2FAA9C5D68}" srcOrd="1" destOrd="0" presId="urn:microsoft.com/office/officeart/2005/8/layout/orgChart1"/>
    <dgm:cxn modelId="{E93DA468-7BD3-4A6F-AAFC-DB313574EA12}" type="presParOf" srcId="{ACD255A6-BE1E-4CA0-BCBF-72A93359508F}" destId="{8F89AA1D-1E8B-4750-8A44-3D7179BD1C0D}" srcOrd="1" destOrd="0" presId="urn:microsoft.com/office/officeart/2005/8/layout/orgChart1"/>
    <dgm:cxn modelId="{529D7F68-FB2B-4EC0-80EC-33C0DF3A07A5}" type="presParOf" srcId="{ACD255A6-BE1E-4CA0-BCBF-72A93359508F}" destId="{0B1D75DB-8C64-44DA-8207-5B26FD6B57BC}" srcOrd="2" destOrd="0" presId="urn:microsoft.com/office/officeart/2005/8/layout/orgChart1"/>
    <dgm:cxn modelId="{7425FB3D-9C1F-49EE-AF3E-F82835A4E41B}" type="presParOf" srcId="{694CF4DD-E858-471E-9492-624698CE8F08}" destId="{190842CD-E539-4C89-AEA4-2AFC980A156C}" srcOrd="2" destOrd="0" presId="urn:microsoft.com/office/officeart/2005/8/layout/orgChart1"/>
    <dgm:cxn modelId="{FEF5539C-3EEC-441C-B0AA-80464FDE72E4}" type="presParOf" srcId="{694CF4DD-E858-471E-9492-624698CE8F08}" destId="{2773AB25-E163-41B1-A166-3DDAB382C014}" srcOrd="3" destOrd="0" presId="urn:microsoft.com/office/officeart/2005/8/layout/orgChart1"/>
    <dgm:cxn modelId="{8174C05C-ADE6-4D49-A29B-465BFB006169}" type="presParOf" srcId="{2773AB25-E163-41B1-A166-3DDAB382C014}" destId="{4EAAD9F3-D372-4D61-8460-C39D0B5BCB33}" srcOrd="0" destOrd="0" presId="urn:microsoft.com/office/officeart/2005/8/layout/orgChart1"/>
    <dgm:cxn modelId="{20611F59-DE4C-4A83-B89C-977C313B6F2D}" type="presParOf" srcId="{4EAAD9F3-D372-4D61-8460-C39D0B5BCB33}" destId="{C380A049-3C5D-468D-B0AC-CED85349A27A}" srcOrd="0" destOrd="0" presId="urn:microsoft.com/office/officeart/2005/8/layout/orgChart1"/>
    <dgm:cxn modelId="{E642FBB7-7CBB-4FCC-9F36-CD7780D061BC}" type="presParOf" srcId="{4EAAD9F3-D372-4D61-8460-C39D0B5BCB33}" destId="{47DB07E7-38FA-483E-BDB9-D0EC67031FD8}" srcOrd="1" destOrd="0" presId="urn:microsoft.com/office/officeart/2005/8/layout/orgChart1"/>
    <dgm:cxn modelId="{0B3EE5C1-6C52-48C7-AA33-90F7BA39BEC5}" type="presParOf" srcId="{2773AB25-E163-41B1-A166-3DDAB382C014}" destId="{5042663E-28BF-4BD8-8CFB-1A55A536D4A2}" srcOrd="1" destOrd="0" presId="urn:microsoft.com/office/officeart/2005/8/layout/orgChart1"/>
    <dgm:cxn modelId="{62746DB5-0A91-46BD-9C09-5B341C1D81C3}" type="presParOf" srcId="{2773AB25-E163-41B1-A166-3DDAB382C014}" destId="{4369C372-EDCA-41D3-B21B-48E06016E1C1}" srcOrd="2" destOrd="0" presId="urn:microsoft.com/office/officeart/2005/8/layout/orgChart1"/>
    <dgm:cxn modelId="{752B059F-6721-44EF-B26F-94E0106C801F}" type="presParOf" srcId="{694CF4DD-E858-471E-9492-624698CE8F08}" destId="{E1C14F8E-3A12-4342-8173-C3F5687548D0}" srcOrd="4" destOrd="0" presId="urn:microsoft.com/office/officeart/2005/8/layout/orgChart1"/>
    <dgm:cxn modelId="{0D8BB04F-470C-4FB7-A2D6-130FF2D15D39}" type="presParOf" srcId="{694CF4DD-E858-471E-9492-624698CE8F08}" destId="{62DD62F8-EEE6-4135-B31C-E09C24925463}" srcOrd="5" destOrd="0" presId="urn:microsoft.com/office/officeart/2005/8/layout/orgChart1"/>
    <dgm:cxn modelId="{755FC721-E139-40AD-A9F5-F0D481BDA0B4}" type="presParOf" srcId="{62DD62F8-EEE6-4135-B31C-E09C24925463}" destId="{ABC9369B-5394-4E2A-A7FE-E63F58143BB7}" srcOrd="0" destOrd="0" presId="urn:microsoft.com/office/officeart/2005/8/layout/orgChart1"/>
    <dgm:cxn modelId="{09B46A48-0E6C-4AB3-851E-A68ADA709172}" type="presParOf" srcId="{ABC9369B-5394-4E2A-A7FE-E63F58143BB7}" destId="{6BA82A52-E0E0-48A3-A496-33648CE4053E}" srcOrd="0" destOrd="0" presId="urn:microsoft.com/office/officeart/2005/8/layout/orgChart1"/>
    <dgm:cxn modelId="{8E079885-F5BB-47A2-B1E8-FBFB3F5A6D0F}" type="presParOf" srcId="{ABC9369B-5394-4E2A-A7FE-E63F58143BB7}" destId="{2AC2B5AF-121F-4C0E-884E-B7E5694C9735}" srcOrd="1" destOrd="0" presId="urn:microsoft.com/office/officeart/2005/8/layout/orgChart1"/>
    <dgm:cxn modelId="{C4411DAC-6DDD-4CE3-AF1C-12DDF9693AD0}" type="presParOf" srcId="{62DD62F8-EEE6-4135-B31C-E09C24925463}" destId="{7A48FC90-6039-4F6E-8347-88EB051D3851}" srcOrd="1" destOrd="0" presId="urn:microsoft.com/office/officeart/2005/8/layout/orgChart1"/>
    <dgm:cxn modelId="{06BA0CF9-9E4C-4356-942C-049F1DA437E2}" type="presParOf" srcId="{62DD62F8-EEE6-4135-B31C-E09C24925463}" destId="{FD48AA7C-CC02-44FA-BD30-797F8658B8FF}" srcOrd="2" destOrd="0" presId="urn:microsoft.com/office/officeart/2005/8/layout/orgChart1"/>
    <dgm:cxn modelId="{E3689B52-FE4D-4F1A-9727-E63E0A5BD1C9}" type="presParOf" srcId="{CEBB34D9-5CF0-4EAF-9041-F6B8D144717D}" destId="{9771D889-C0B9-422F-B3E7-AAC7E92C819B}" srcOrd="2" destOrd="0" presId="urn:microsoft.com/office/officeart/2005/8/layout/orgChart1"/>
    <dgm:cxn modelId="{E9833920-1DFE-42A4-8FB1-3AE928526D0C}" type="presParOf" srcId="{60FE354E-BCC1-4CC7-9A1E-F33A226D728B}" destId="{2179E9CD-938D-4B1A-A9E6-FDD686006839}" srcOrd="10" destOrd="0" presId="urn:microsoft.com/office/officeart/2005/8/layout/orgChart1"/>
    <dgm:cxn modelId="{9CDF8087-05FA-4960-AE56-4A519D371772}" type="presParOf" srcId="{60FE354E-BCC1-4CC7-9A1E-F33A226D728B}" destId="{32837E29-C5D6-4B5B-89EB-ADC90D05ADAB}" srcOrd="11" destOrd="0" presId="urn:microsoft.com/office/officeart/2005/8/layout/orgChart1"/>
    <dgm:cxn modelId="{663185B0-CD98-4947-8382-8E34D3574709}" type="presParOf" srcId="{32837E29-C5D6-4B5B-89EB-ADC90D05ADAB}" destId="{204B937C-6045-44A6-B537-5AE9EBDD7EEC}" srcOrd="0" destOrd="0" presId="urn:microsoft.com/office/officeart/2005/8/layout/orgChart1"/>
    <dgm:cxn modelId="{9A590610-FAB6-461A-A024-B92C348A2FA2}" type="presParOf" srcId="{204B937C-6045-44A6-B537-5AE9EBDD7EEC}" destId="{BDE6AFED-94D7-410B-9331-1749AC053C74}" srcOrd="0" destOrd="0" presId="urn:microsoft.com/office/officeart/2005/8/layout/orgChart1"/>
    <dgm:cxn modelId="{D58784E4-69E1-4847-85F8-FD0427478713}" type="presParOf" srcId="{204B937C-6045-44A6-B537-5AE9EBDD7EEC}" destId="{032A1BF2-0B64-4096-9066-EA949CCA0D2E}" srcOrd="1" destOrd="0" presId="urn:microsoft.com/office/officeart/2005/8/layout/orgChart1"/>
    <dgm:cxn modelId="{FE8F5C72-336E-4897-B76F-3441537DA729}" type="presParOf" srcId="{32837E29-C5D6-4B5B-89EB-ADC90D05ADAB}" destId="{722E6ADC-7802-41A5-B740-A73E1912106D}" srcOrd="1" destOrd="0" presId="urn:microsoft.com/office/officeart/2005/8/layout/orgChart1"/>
    <dgm:cxn modelId="{EF9A2B7B-1B8B-4094-92EF-86195C5BFAB3}" type="presParOf" srcId="{722E6ADC-7802-41A5-B740-A73E1912106D}" destId="{CF274F22-1DFD-47EF-AA8E-3F05440465E1}" srcOrd="0" destOrd="0" presId="urn:microsoft.com/office/officeart/2005/8/layout/orgChart1"/>
    <dgm:cxn modelId="{A55729CB-961A-421D-AE41-7BBDC6F7FB05}" type="presParOf" srcId="{722E6ADC-7802-41A5-B740-A73E1912106D}" destId="{D70AE65C-647F-4F62-93A2-B9581B603D07}" srcOrd="1" destOrd="0" presId="urn:microsoft.com/office/officeart/2005/8/layout/orgChart1"/>
    <dgm:cxn modelId="{468045C2-20D6-40F8-A0F5-BED8143DDC08}" type="presParOf" srcId="{D70AE65C-647F-4F62-93A2-B9581B603D07}" destId="{CF341B1E-DB9B-40E7-9444-DC3339275D12}" srcOrd="0" destOrd="0" presId="urn:microsoft.com/office/officeart/2005/8/layout/orgChart1"/>
    <dgm:cxn modelId="{66AF7C13-7A01-41DB-9373-15130483CD2E}" type="presParOf" srcId="{CF341B1E-DB9B-40E7-9444-DC3339275D12}" destId="{19341A2F-93A9-48F2-9C9C-9C04FDAE1125}" srcOrd="0" destOrd="0" presId="urn:microsoft.com/office/officeart/2005/8/layout/orgChart1"/>
    <dgm:cxn modelId="{77A5FD19-78CC-4AD1-93BF-E04E81CC94DE}" type="presParOf" srcId="{CF341B1E-DB9B-40E7-9444-DC3339275D12}" destId="{3FE0A277-F7B6-42A6-92F7-46F61EE558EE}" srcOrd="1" destOrd="0" presId="urn:microsoft.com/office/officeart/2005/8/layout/orgChart1"/>
    <dgm:cxn modelId="{FFC543F2-744A-4389-8D16-7372C37BCAF5}" type="presParOf" srcId="{D70AE65C-647F-4F62-93A2-B9581B603D07}" destId="{A179F729-7C86-4092-9176-6D2B04FB4A9B}" srcOrd="1" destOrd="0" presId="urn:microsoft.com/office/officeart/2005/8/layout/orgChart1"/>
    <dgm:cxn modelId="{4BC9742D-CB7A-4798-A4EC-A2FFFB8553EF}" type="presParOf" srcId="{D70AE65C-647F-4F62-93A2-B9581B603D07}" destId="{CA79175F-C73D-4EAB-A1BE-985304B328AF}" srcOrd="2" destOrd="0" presId="urn:microsoft.com/office/officeart/2005/8/layout/orgChart1"/>
    <dgm:cxn modelId="{C94D18FE-C54D-4D25-9239-B102F3715869}" type="presParOf" srcId="{722E6ADC-7802-41A5-B740-A73E1912106D}" destId="{92115F27-DAE9-4BBB-B222-9CB0D76E52DE}" srcOrd="2" destOrd="0" presId="urn:microsoft.com/office/officeart/2005/8/layout/orgChart1"/>
    <dgm:cxn modelId="{377C6311-9EE4-45AA-85EA-9710A65A5EDE}" type="presParOf" srcId="{722E6ADC-7802-41A5-B740-A73E1912106D}" destId="{D9A2B39E-C5DF-4FC9-8E95-E929BECCECB8}" srcOrd="3" destOrd="0" presId="urn:microsoft.com/office/officeart/2005/8/layout/orgChart1"/>
    <dgm:cxn modelId="{18627E97-B4D5-47C2-9869-FBBE0E10F80E}" type="presParOf" srcId="{D9A2B39E-C5DF-4FC9-8E95-E929BECCECB8}" destId="{E545380D-B36A-4AC4-9A2E-FEC3B1EF8AF4}" srcOrd="0" destOrd="0" presId="urn:microsoft.com/office/officeart/2005/8/layout/orgChart1"/>
    <dgm:cxn modelId="{2DF565B1-5D22-4A39-B3CF-58E4C59C96EA}" type="presParOf" srcId="{E545380D-B36A-4AC4-9A2E-FEC3B1EF8AF4}" destId="{D892CA15-9449-43D3-B4A5-E509F6247FAF}" srcOrd="0" destOrd="0" presId="urn:microsoft.com/office/officeart/2005/8/layout/orgChart1"/>
    <dgm:cxn modelId="{C16A0A31-6F9E-430E-BE38-16E4B505B307}" type="presParOf" srcId="{E545380D-B36A-4AC4-9A2E-FEC3B1EF8AF4}" destId="{66A63E2D-20A7-4C42-A4C7-60E8AB248233}" srcOrd="1" destOrd="0" presId="urn:microsoft.com/office/officeart/2005/8/layout/orgChart1"/>
    <dgm:cxn modelId="{200F259F-97D3-427F-841D-5F3C9AE3BE74}" type="presParOf" srcId="{D9A2B39E-C5DF-4FC9-8E95-E929BECCECB8}" destId="{E86C208C-6BDC-4DDD-9505-CD9FEA354026}" srcOrd="1" destOrd="0" presId="urn:microsoft.com/office/officeart/2005/8/layout/orgChart1"/>
    <dgm:cxn modelId="{3AA28157-0CD5-4390-9B57-F851E8EC496A}" type="presParOf" srcId="{D9A2B39E-C5DF-4FC9-8E95-E929BECCECB8}" destId="{89E59B1D-D436-4F7B-9B1C-39C078838AA5}" srcOrd="2" destOrd="0" presId="urn:microsoft.com/office/officeart/2005/8/layout/orgChart1"/>
    <dgm:cxn modelId="{812B4472-1EE4-4E68-A791-F67511A86DF2}" type="presParOf" srcId="{722E6ADC-7802-41A5-B740-A73E1912106D}" destId="{6341B3E3-0EC2-48E5-B353-4865B1A82F61}" srcOrd="4" destOrd="0" presId="urn:microsoft.com/office/officeart/2005/8/layout/orgChart1"/>
    <dgm:cxn modelId="{3253A7B2-0CEE-40C9-BC4E-041604C348A4}" type="presParOf" srcId="{722E6ADC-7802-41A5-B740-A73E1912106D}" destId="{73DA84F1-5804-484F-B2F3-FB9325D6351B}" srcOrd="5" destOrd="0" presId="urn:microsoft.com/office/officeart/2005/8/layout/orgChart1"/>
    <dgm:cxn modelId="{6F46F477-076F-4854-85C2-979F1E976076}" type="presParOf" srcId="{73DA84F1-5804-484F-B2F3-FB9325D6351B}" destId="{723BD22E-C2EF-4E15-B2A5-71F55BC36DBD}" srcOrd="0" destOrd="0" presId="urn:microsoft.com/office/officeart/2005/8/layout/orgChart1"/>
    <dgm:cxn modelId="{65D16C98-4A27-40F6-B047-E67EF26EA188}" type="presParOf" srcId="{723BD22E-C2EF-4E15-B2A5-71F55BC36DBD}" destId="{D78AA7DA-01AF-430B-B2D1-1172E83A7D54}" srcOrd="0" destOrd="0" presId="urn:microsoft.com/office/officeart/2005/8/layout/orgChart1"/>
    <dgm:cxn modelId="{C19A4EE5-E2C8-43B4-902B-C67F0F491DBB}" type="presParOf" srcId="{723BD22E-C2EF-4E15-B2A5-71F55BC36DBD}" destId="{4AEEE37C-B854-40EE-8BE7-B361D3C2F237}" srcOrd="1" destOrd="0" presId="urn:microsoft.com/office/officeart/2005/8/layout/orgChart1"/>
    <dgm:cxn modelId="{4B2F7F0F-3C43-4FFF-9F05-E182AEC65218}" type="presParOf" srcId="{73DA84F1-5804-484F-B2F3-FB9325D6351B}" destId="{8F46FA9A-D1D5-4C0B-B07D-4A3C8A4AC3F4}" srcOrd="1" destOrd="0" presId="urn:microsoft.com/office/officeart/2005/8/layout/orgChart1"/>
    <dgm:cxn modelId="{65DA0E95-EAD7-4014-B5EA-68067885CCB5}" type="presParOf" srcId="{73DA84F1-5804-484F-B2F3-FB9325D6351B}" destId="{105AD4AD-9B27-4232-A21C-42D77A07421F}" srcOrd="2" destOrd="0" presId="urn:microsoft.com/office/officeart/2005/8/layout/orgChart1"/>
    <dgm:cxn modelId="{1C1A7B2B-A503-44B0-92FF-179CBA84A25F}" type="presParOf" srcId="{722E6ADC-7802-41A5-B740-A73E1912106D}" destId="{78B4838C-AA18-4EDC-9223-D38FD01D4738}" srcOrd="6" destOrd="0" presId="urn:microsoft.com/office/officeart/2005/8/layout/orgChart1"/>
    <dgm:cxn modelId="{CAD71B3B-407C-45DC-AB3A-847486C36BE9}" type="presParOf" srcId="{722E6ADC-7802-41A5-B740-A73E1912106D}" destId="{B0D71902-2A64-4C2C-9F2E-B316A27B42F8}" srcOrd="7" destOrd="0" presId="urn:microsoft.com/office/officeart/2005/8/layout/orgChart1"/>
    <dgm:cxn modelId="{CB743580-A49A-4DBC-A5BB-E8164B9193E6}" type="presParOf" srcId="{B0D71902-2A64-4C2C-9F2E-B316A27B42F8}" destId="{BB66797A-4725-4CD0-8272-024AA84DD649}" srcOrd="0" destOrd="0" presId="urn:microsoft.com/office/officeart/2005/8/layout/orgChart1"/>
    <dgm:cxn modelId="{1864C0E6-ADA4-45EC-90D1-5451349D56C8}" type="presParOf" srcId="{BB66797A-4725-4CD0-8272-024AA84DD649}" destId="{CD5B1EFA-4980-433A-BB20-DB4DF88B59E2}" srcOrd="0" destOrd="0" presId="urn:microsoft.com/office/officeart/2005/8/layout/orgChart1"/>
    <dgm:cxn modelId="{9F7A1CCD-B663-454D-A014-C7C26FB9BE74}" type="presParOf" srcId="{BB66797A-4725-4CD0-8272-024AA84DD649}" destId="{C365184C-19E4-498C-8FDF-F7F50BEDED65}" srcOrd="1" destOrd="0" presId="urn:microsoft.com/office/officeart/2005/8/layout/orgChart1"/>
    <dgm:cxn modelId="{6D9083BA-25F9-4E30-B84F-544382D84295}" type="presParOf" srcId="{B0D71902-2A64-4C2C-9F2E-B316A27B42F8}" destId="{BD118598-5FE2-4F4F-B6AE-C7EF42CB8D9B}" srcOrd="1" destOrd="0" presId="urn:microsoft.com/office/officeart/2005/8/layout/orgChart1"/>
    <dgm:cxn modelId="{89C98BB4-D933-4AB3-A136-AAEA1682B0B1}" type="presParOf" srcId="{B0D71902-2A64-4C2C-9F2E-B316A27B42F8}" destId="{6A9A11D3-4063-4E22-A7B5-4E997D961D32}" srcOrd="2" destOrd="0" presId="urn:microsoft.com/office/officeart/2005/8/layout/orgChart1"/>
    <dgm:cxn modelId="{F4671589-3C87-4F3C-AF6C-A3751680401A}" type="presParOf" srcId="{32837E29-C5D6-4B5B-89EB-ADC90D05ADAB}" destId="{1E9277AB-887C-4104-A997-2D37E829ADEF}" srcOrd="2" destOrd="0" presId="urn:microsoft.com/office/officeart/2005/8/layout/orgChart1"/>
    <dgm:cxn modelId="{82BCBC92-B3E3-4FBB-9FB5-1DDA4F8CDD61}" type="presParOf" srcId="{60FE354E-BCC1-4CC7-9A1E-F33A226D728B}" destId="{DE857EF0-352C-4EEC-8E08-C675C2DF2D72}" srcOrd="12" destOrd="0" presId="urn:microsoft.com/office/officeart/2005/8/layout/orgChart1"/>
    <dgm:cxn modelId="{DFB43EF8-024E-4351-9CEB-EFEE5ED1AB8D}" type="presParOf" srcId="{60FE354E-BCC1-4CC7-9A1E-F33A226D728B}" destId="{380AD8D4-A37F-41F6-9DB2-678451D496F8}" srcOrd="13" destOrd="0" presId="urn:microsoft.com/office/officeart/2005/8/layout/orgChart1"/>
    <dgm:cxn modelId="{CDB86814-F47E-4033-BF4B-1F76D2F2FEB3}" type="presParOf" srcId="{380AD8D4-A37F-41F6-9DB2-678451D496F8}" destId="{315F048B-94B4-4ABA-86D2-F15359E98B03}" srcOrd="0" destOrd="0" presId="urn:microsoft.com/office/officeart/2005/8/layout/orgChart1"/>
    <dgm:cxn modelId="{269B4058-2B2D-4605-A003-276498751E6F}" type="presParOf" srcId="{315F048B-94B4-4ABA-86D2-F15359E98B03}" destId="{449C2471-6DFF-4D02-B627-27803A23C902}" srcOrd="0" destOrd="0" presId="urn:microsoft.com/office/officeart/2005/8/layout/orgChart1"/>
    <dgm:cxn modelId="{7CD6FF5D-A7F3-46D0-AA9B-F5814DA6D775}" type="presParOf" srcId="{315F048B-94B4-4ABA-86D2-F15359E98B03}" destId="{46876B7D-13E6-41AB-B33A-5ACBE1604647}" srcOrd="1" destOrd="0" presId="urn:microsoft.com/office/officeart/2005/8/layout/orgChart1"/>
    <dgm:cxn modelId="{29C8BB0D-DE5E-4475-94B0-CD04AABB601E}" type="presParOf" srcId="{380AD8D4-A37F-41F6-9DB2-678451D496F8}" destId="{BA1F4E14-9CB1-426B-986E-A7A556DBE2D8}" srcOrd="1" destOrd="0" presId="urn:microsoft.com/office/officeart/2005/8/layout/orgChart1"/>
    <dgm:cxn modelId="{56EA36B4-9971-4DE8-A7A6-38130F5294EE}" type="presParOf" srcId="{BA1F4E14-9CB1-426B-986E-A7A556DBE2D8}" destId="{8A900743-2751-46E5-957F-522F9B50C39C}" srcOrd="0" destOrd="0" presId="urn:microsoft.com/office/officeart/2005/8/layout/orgChart1"/>
    <dgm:cxn modelId="{DE6853FE-DA1A-495D-B9E7-7D60D3733C3A}" type="presParOf" srcId="{BA1F4E14-9CB1-426B-986E-A7A556DBE2D8}" destId="{26C1252E-FA3B-4DDF-AFE5-D9D158FA716F}" srcOrd="1" destOrd="0" presId="urn:microsoft.com/office/officeart/2005/8/layout/orgChart1"/>
    <dgm:cxn modelId="{21555036-E3CA-4DC0-B5C4-8C1B33644094}" type="presParOf" srcId="{26C1252E-FA3B-4DDF-AFE5-D9D158FA716F}" destId="{17302CEC-FEE2-4AE4-9DAA-F4ECC9565A33}" srcOrd="0" destOrd="0" presId="urn:microsoft.com/office/officeart/2005/8/layout/orgChart1"/>
    <dgm:cxn modelId="{254DBC11-2D41-4E76-B8E3-CFD3173737E7}" type="presParOf" srcId="{17302CEC-FEE2-4AE4-9DAA-F4ECC9565A33}" destId="{FAB6ED50-1421-4FF6-B47A-124D0815CEE1}" srcOrd="0" destOrd="0" presId="urn:microsoft.com/office/officeart/2005/8/layout/orgChart1"/>
    <dgm:cxn modelId="{873426F9-EEE7-45BD-9282-78C4A1C4B27D}" type="presParOf" srcId="{17302CEC-FEE2-4AE4-9DAA-F4ECC9565A33}" destId="{293600D4-E66A-4C50-9274-BBCAB99313F7}" srcOrd="1" destOrd="0" presId="urn:microsoft.com/office/officeart/2005/8/layout/orgChart1"/>
    <dgm:cxn modelId="{F93DF599-4024-4062-B8E0-590048525D58}" type="presParOf" srcId="{26C1252E-FA3B-4DDF-AFE5-D9D158FA716F}" destId="{437F2961-8EF0-40DF-BDBA-58D92D479E2F}" srcOrd="1" destOrd="0" presId="urn:microsoft.com/office/officeart/2005/8/layout/orgChart1"/>
    <dgm:cxn modelId="{F19E5A8F-7FB2-4533-BCF9-99465E972B7F}" type="presParOf" srcId="{26C1252E-FA3B-4DDF-AFE5-D9D158FA716F}" destId="{3753EE6D-90EA-4B24-A037-048D3EFC1F79}" srcOrd="2" destOrd="0" presId="urn:microsoft.com/office/officeart/2005/8/layout/orgChart1"/>
    <dgm:cxn modelId="{31A08C4B-9FD8-4BB2-A689-8967FC06BA4F}" type="presParOf" srcId="{BA1F4E14-9CB1-426B-986E-A7A556DBE2D8}" destId="{4701CA67-6E58-47BE-AACC-2A03188D4184}" srcOrd="2" destOrd="0" presId="urn:microsoft.com/office/officeart/2005/8/layout/orgChart1"/>
    <dgm:cxn modelId="{E77D1028-37CB-40BC-B931-BEB22B7A60A4}" type="presParOf" srcId="{BA1F4E14-9CB1-426B-986E-A7A556DBE2D8}" destId="{65050F84-E664-4246-84DC-E83C417B7B89}" srcOrd="3" destOrd="0" presId="urn:microsoft.com/office/officeart/2005/8/layout/orgChart1"/>
    <dgm:cxn modelId="{15AB4718-EF71-4C45-9ABD-6D05F6C4FCF9}" type="presParOf" srcId="{65050F84-E664-4246-84DC-E83C417B7B89}" destId="{D10C8E1D-3346-4A99-B123-0D7E2B7FD9BC}" srcOrd="0" destOrd="0" presId="urn:microsoft.com/office/officeart/2005/8/layout/orgChart1"/>
    <dgm:cxn modelId="{16DC9943-29DF-479A-BF12-1D1E2BF22435}" type="presParOf" srcId="{D10C8E1D-3346-4A99-B123-0D7E2B7FD9BC}" destId="{466F25B2-B805-4286-8919-091053C55B04}" srcOrd="0" destOrd="0" presId="urn:microsoft.com/office/officeart/2005/8/layout/orgChart1"/>
    <dgm:cxn modelId="{0BE0F49F-5E57-4D92-895B-A903E66D6264}" type="presParOf" srcId="{D10C8E1D-3346-4A99-B123-0D7E2B7FD9BC}" destId="{E452081B-A125-45D7-8631-808946CC2DC3}" srcOrd="1" destOrd="0" presId="urn:microsoft.com/office/officeart/2005/8/layout/orgChart1"/>
    <dgm:cxn modelId="{84F6D2EC-53E8-44D0-AE97-13C5BDAE6DD9}" type="presParOf" srcId="{65050F84-E664-4246-84DC-E83C417B7B89}" destId="{486226C4-352F-48ED-9E20-ECA0B4A54A3D}" srcOrd="1" destOrd="0" presId="urn:microsoft.com/office/officeart/2005/8/layout/orgChart1"/>
    <dgm:cxn modelId="{8718EE02-D426-4EBD-A28D-3DFE272FCD5B}" type="presParOf" srcId="{65050F84-E664-4246-84DC-E83C417B7B89}" destId="{CA587B4F-94C9-40C5-A19B-20CFAE0DEAD2}" srcOrd="2" destOrd="0" presId="urn:microsoft.com/office/officeart/2005/8/layout/orgChart1"/>
    <dgm:cxn modelId="{3E045A15-BDC8-4FB3-B0EE-B311D9B50309}" type="presParOf" srcId="{BA1F4E14-9CB1-426B-986E-A7A556DBE2D8}" destId="{50D3DA32-8DCB-45E2-B69C-876E2A4A7C17}" srcOrd="4" destOrd="0" presId="urn:microsoft.com/office/officeart/2005/8/layout/orgChart1"/>
    <dgm:cxn modelId="{53A7BA58-9F9C-4E18-B9F1-164D8712AD1D}" type="presParOf" srcId="{BA1F4E14-9CB1-426B-986E-A7A556DBE2D8}" destId="{0E0F98CE-2640-462F-91E9-C1070DEA8211}" srcOrd="5" destOrd="0" presId="urn:microsoft.com/office/officeart/2005/8/layout/orgChart1"/>
    <dgm:cxn modelId="{778B1B91-D852-400F-A9AC-8249A43FF8BC}" type="presParOf" srcId="{0E0F98CE-2640-462F-91E9-C1070DEA8211}" destId="{7EFA9FA6-E6FB-4515-8E04-F192797630BA}" srcOrd="0" destOrd="0" presId="urn:microsoft.com/office/officeart/2005/8/layout/orgChart1"/>
    <dgm:cxn modelId="{2BD8C049-2739-4671-B04F-89AF04865888}" type="presParOf" srcId="{7EFA9FA6-E6FB-4515-8E04-F192797630BA}" destId="{C7D96C51-092C-4F4F-A007-B8E8517041FF}" srcOrd="0" destOrd="0" presId="urn:microsoft.com/office/officeart/2005/8/layout/orgChart1"/>
    <dgm:cxn modelId="{FF6D1E0C-0B96-46AA-81F6-A366C416D1AC}" type="presParOf" srcId="{7EFA9FA6-E6FB-4515-8E04-F192797630BA}" destId="{ED9578EF-A1F0-4C0B-9359-C4C4245BB20B}" srcOrd="1" destOrd="0" presId="urn:microsoft.com/office/officeart/2005/8/layout/orgChart1"/>
    <dgm:cxn modelId="{106DB527-CFE9-4F20-BC34-B88DCB1628E5}" type="presParOf" srcId="{0E0F98CE-2640-462F-91E9-C1070DEA8211}" destId="{B1A8B3FF-F462-4DD6-A4CE-F382AC786BB2}" srcOrd="1" destOrd="0" presId="urn:microsoft.com/office/officeart/2005/8/layout/orgChart1"/>
    <dgm:cxn modelId="{B5931025-8898-4B66-A813-127902AC7BCF}" type="presParOf" srcId="{0E0F98CE-2640-462F-91E9-C1070DEA8211}" destId="{343AC11D-13F2-4A2B-94A4-6114FA141FC7}" srcOrd="2" destOrd="0" presId="urn:microsoft.com/office/officeart/2005/8/layout/orgChart1"/>
    <dgm:cxn modelId="{6A2BA3E0-DFE9-4287-986F-9E7075BA8D0E}" type="presParOf" srcId="{BA1F4E14-9CB1-426B-986E-A7A556DBE2D8}" destId="{C8201916-1BCE-4372-B75B-134E48B74EE6}" srcOrd="6" destOrd="0" presId="urn:microsoft.com/office/officeart/2005/8/layout/orgChart1"/>
    <dgm:cxn modelId="{D3663C71-7111-4473-A152-98EA7B300F50}" type="presParOf" srcId="{BA1F4E14-9CB1-426B-986E-A7A556DBE2D8}" destId="{96BFD5B0-8153-4F2D-9845-6363D557FB16}" srcOrd="7" destOrd="0" presId="urn:microsoft.com/office/officeart/2005/8/layout/orgChart1"/>
    <dgm:cxn modelId="{27D9153D-BFC7-4720-9185-0591926E4E8F}" type="presParOf" srcId="{96BFD5B0-8153-4F2D-9845-6363D557FB16}" destId="{694AEC81-AC69-4C65-AD99-1236FCB2F02B}" srcOrd="0" destOrd="0" presId="urn:microsoft.com/office/officeart/2005/8/layout/orgChart1"/>
    <dgm:cxn modelId="{4203A682-B5A2-42B3-9047-2DA04192CB33}" type="presParOf" srcId="{694AEC81-AC69-4C65-AD99-1236FCB2F02B}" destId="{6E6EB22E-08CE-421A-BF0A-7A656D331913}" srcOrd="0" destOrd="0" presId="urn:microsoft.com/office/officeart/2005/8/layout/orgChart1"/>
    <dgm:cxn modelId="{2304456E-327C-496C-9C2F-0D877BE68230}" type="presParOf" srcId="{694AEC81-AC69-4C65-AD99-1236FCB2F02B}" destId="{9D03E7BF-1FC4-4A26-AA15-DE7F0BF79799}" srcOrd="1" destOrd="0" presId="urn:microsoft.com/office/officeart/2005/8/layout/orgChart1"/>
    <dgm:cxn modelId="{6FF4CC89-9B82-4555-B7B3-2F389A7B4D5B}" type="presParOf" srcId="{96BFD5B0-8153-4F2D-9845-6363D557FB16}" destId="{0177434B-2563-4909-B9C4-DAEFD8EE04FD}" srcOrd="1" destOrd="0" presId="urn:microsoft.com/office/officeart/2005/8/layout/orgChart1"/>
    <dgm:cxn modelId="{A6AE6FCE-6F72-4F3D-AF53-25981C60DCD6}" type="presParOf" srcId="{96BFD5B0-8153-4F2D-9845-6363D557FB16}" destId="{82BC4DA0-BCEF-4E97-8D66-E27BBA64392E}" srcOrd="2" destOrd="0" presId="urn:microsoft.com/office/officeart/2005/8/layout/orgChart1"/>
    <dgm:cxn modelId="{838F9C5A-90D3-4B5C-BC0E-B9EEC0490694}" type="presParOf" srcId="{380AD8D4-A37F-41F6-9DB2-678451D496F8}" destId="{E088CA55-2A7A-4B49-B1F0-53E9C644820F}" srcOrd="2" destOrd="0" presId="urn:microsoft.com/office/officeart/2005/8/layout/orgChart1"/>
    <dgm:cxn modelId="{58136A2B-A0D3-4689-89B0-B528DCBF0B85}" type="presParOf" srcId="{36670693-0A7A-4B52-833D-BA69EE3B5B8C}" destId="{89B3A119-D202-4297-A51A-D04843CBD0C9}" srcOrd="2" destOrd="0" presId="urn:microsoft.com/office/officeart/2005/8/layout/orgChart1"/>
    <dgm:cxn modelId="{1DA9038E-1CE7-4806-B8C6-498CEF781FBF}" type="presParOf" srcId="{89B3A119-D202-4297-A51A-D04843CBD0C9}" destId="{82B9E508-6B05-4BF1-9E54-5C3635EF5E41}" srcOrd="0" destOrd="0" presId="urn:microsoft.com/office/officeart/2005/8/layout/orgChart1"/>
    <dgm:cxn modelId="{4FDF434B-58E4-4259-9A71-B764351CAAAC}" type="presParOf" srcId="{89B3A119-D202-4297-A51A-D04843CBD0C9}" destId="{D2836478-9702-4FFC-9220-74A19A8CC895}" srcOrd="1" destOrd="0" presId="urn:microsoft.com/office/officeart/2005/8/layout/orgChart1"/>
    <dgm:cxn modelId="{4B6AF007-FC5D-46FD-A250-AEA757ED1B15}" type="presParOf" srcId="{D2836478-9702-4FFC-9220-74A19A8CC895}" destId="{B17D1011-9D9C-4685-8781-86D1DBA0788C}" srcOrd="0" destOrd="0" presId="urn:microsoft.com/office/officeart/2005/8/layout/orgChart1"/>
    <dgm:cxn modelId="{49EEEAB0-827B-4752-9DF3-65CBF9B5D742}" type="presParOf" srcId="{B17D1011-9D9C-4685-8781-86D1DBA0788C}" destId="{EAD1C00E-03CE-4E98-B904-1F50535C4B12}" srcOrd="0" destOrd="0" presId="urn:microsoft.com/office/officeart/2005/8/layout/orgChart1"/>
    <dgm:cxn modelId="{BD0A06B3-0234-4FB7-8072-EE05854F21A9}" type="presParOf" srcId="{B17D1011-9D9C-4685-8781-86D1DBA0788C}" destId="{31D1E78F-52D9-4800-9A6B-42857E49D2F1}" srcOrd="1" destOrd="0" presId="urn:microsoft.com/office/officeart/2005/8/layout/orgChart1"/>
    <dgm:cxn modelId="{12A81640-23C8-47DA-A2EA-AA36ACA9D997}" type="presParOf" srcId="{D2836478-9702-4FFC-9220-74A19A8CC895}" destId="{6A87C839-5CC4-4AB8-AD26-D31BF5E98C94}" srcOrd="1" destOrd="0" presId="urn:microsoft.com/office/officeart/2005/8/layout/orgChart1"/>
    <dgm:cxn modelId="{CE0DF47D-3DD3-44CC-A86F-4FD2267775B0}" type="presParOf" srcId="{D2836478-9702-4FFC-9220-74A19A8CC895}" destId="{D042F086-E514-461F-8085-B5EBAC410CB8}" srcOrd="2" destOrd="0" presId="urn:microsoft.com/office/officeart/2005/8/layout/orgChart1"/>
    <dgm:cxn modelId="{96244608-4931-4B46-9C92-5F53B1CFCDF7}" type="presParOf" srcId="{89B3A119-D202-4297-A51A-D04843CBD0C9}" destId="{D763608F-4CCC-4128-8BE6-6979ECFCCF0B}" srcOrd="2" destOrd="0" presId="urn:microsoft.com/office/officeart/2005/8/layout/orgChart1"/>
    <dgm:cxn modelId="{60ED3624-404F-4BF5-9160-C8264905FD0B}" type="presParOf" srcId="{89B3A119-D202-4297-A51A-D04843CBD0C9}" destId="{0384045D-4C24-4D08-AC05-E5D7443904D8}" srcOrd="3" destOrd="0" presId="urn:microsoft.com/office/officeart/2005/8/layout/orgChart1"/>
    <dgm:cxn modelId="{8139D286-0F64-4FDA-896A-4BC7BDA431F7}" type="presParOf" srcId="{0384045D-4C24-4D08-AC05-E5D7443904D8}" destId="{6E223D6D-9C0C-4D38-836F-D7211F3B1478}" srcOrd="0" destOrd="0" presId="urn:microsoft.com/office/officeart/2005/8/layout/orgChart1"/>
    <dgm:cxn modelId="{BD2CE003-7A28-4B73-9F04-1AEF84CF4BED}" type="presParOf" srcId="{6E223D6D-9C0C-4D38-836F-D7211F3B1478}" destId="{7796C734-1BD8-4079-AA4F-79427E2F2366}" srcOrd="0" destOrd="0" presId="urn:microsoft.com/office/officeart/2005/8/layout/orgChart1"/>
    <dgm:cxn modelId="{86063C53-2D84-4E45-B70F-99A17CBAD2E0}" type="presParOf" srcId="{6E223D6D-9C0C-4D38-836F-D7211F3B1478}" destId="{FEEEA677-1C60-485C-BBEA-C00C20D18871}" srcOrd="1" destOrd="0" presId="urn:microsoft.com/office/officeart/2005/8/layout/orgChart1"/>
    <dgm:cxn modelId="{5233D07A-D52D-4EFB-B4C1-9B7C23475F8C}" type="presParOf" srcId="{0384045D-4C24-4D08-AC05-E5D7443904D8}" destId="{621786C7-D914-4494-B4B2-1D34EDBF4A7C}" srcOrd="1" destOrd="0" presId="urn:microsoft.com/office/officeart/2005/8/layout/orgChart1"/>
    <dgm:cxn modelId="{0CED9FC5-03D1-4D2F-B974-C0DA12C2B494}" type="presParOf" srcId="{0384045D-4C24-4D08-AC05-E5D7443904D8}" destId="{415F7EFD-8E0E-4062-91B8-FE028309D81B}" srcOrd="2" destOrd="0" presId="urn:microsoft.com/office/officeart/2005/8/layout/orgChart1"/>
    <dgm:cxn modelId="{EC76C9CC-8F28-4F0B-AB92-794E1C3F17EA}" type="presParOf" srcId="{89B3A119-D202-4297-A51A-D04843CBD0C9}" destId="{571F1C40-6B7D-4FE2-B560-8A576F2A102C}" srcOrd="4" destOrd="0" presId="urn:microsoft.com/office/officeart/2005/8/layout/orgChart1"/>
    <dgm:cxn modelId="{373217D4-A1F2-4DE5-84D3-2E3E41899563}" type="presParOf" srcId="{89B3A119-D202-4297-A51A-D04843CBD0C9}" destId="{B5C2DBE2-F7F3-41CD-8EFA-7E766CB57820}" srcOrd="5" destOrd="0" presId="urn:microsoft.com/office/officeart/2005/8/layout/orgChart1"/>
    <dgm:cxn modelId="{CBAC0739-7F8B-4E55-B84A-791F7E0C186D}" type="presParOf" srcId="{B5C2DBE2-F7F3-41CD-8EFA-7E766CB57820}" destId="{70C48510-F9D3-48B7-A992-4ED28F24EED3}" srcOrd="0" destOrd="0" presId="urn:microsoft.com/office/officeart/2005/8/layout/orgChart1"/>
    <dgm:cxn modelId="{60F7E93F-5AB5-4064-89B7-E64A5E025F89}" type="presParOf" srcId="{70C48510-F9D3-48B7-A992-4ED28F24EED3}" destId="{6B6B93D7-7329-44BE-AD63-39F18C85B934}" srcOrd="0" destOrd="0" presId="urn:microsoft.com/office/officeart/2005/8/layout/orgChart1"/>
    <dgm:cxn modelId="{50D24799-29E7-47B9-A6ED-43CF6779DD5F}" type="presParOf" srcId="{70C48510-F9D3-48B7-A992-4ED28F24EED3}" destId="{3FB92C66-EC03-4B85-BAE1-3A05D9D6C701}" srcOrd="1" destOrd="0" presId="urn:microsoft.com/office/officeart/2005/8/layout/orgChart1"/>
    <dgm:cxn modelId="{17C14BAA-DC12-46FC-B2B4-9F998C1CA194}" type="presParOf" srcId="{B5C2DBE2-F7F3-41CD-8EFA-7E766CB57820}" destId="{0939D261-E101-482C-AEEA-D090B5F8A498}" srcOrd="1" destOrd="0" presId="urn:microsoft.com/office/officeart/2005/8/layout/orgChart1"/>
    <dgm:cxn modelId="{BC8639B6-FF42-4A65-BC07-E334AB24D59A}" type="presParOf" srcId="{B5C2DBE2-F7F3-41CD-8EFA-7E766CB57820}" destId="{C32B19AA-9879-4A35-BF40-562E371F98C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1F1C40-6B7D-4FE2-B560-8A576F2A102C}">
      <dsp:nvSpPr>
        <dsp:cNvPr id="0" name=""/>
        <dsp:cNvSpPr/>
      </dsp:nvSpPr>
      <dsp:spPr>
        <a:xfrm>
          <a:off x="2255347" y="407103"/>
          <a:ext cx="96993" cy="920997"/>
        </a:xfrm>
        <a:custGeom>
          <a:avLst/>
          <a:gdLst/>
          <a:ahLst/>
          <a:cxnLst/>
          <a:rect l="0" t="0" r="0" b="0"/>
          <a:pathLst>
            <a:path>
              <a:moveTo>
                <a:pt x="0" y="0"/>
              </a:moveTo>
              <a:lnTo>
                <a:pt x="0" y="1036994"/>
              </a:lnTo>
              <a:lnTo>
                <a:pt x="109209" y="103699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63608F-4CCC-4128-8BE6-6979ECFCCF0B}">
      <dsp:nvSpPr>
        <dsp:cNvPr id="0" name=""/>
        <dsp:cNvSpPr/>
      </dsp:nvSpPr>
      <dsp:spPr>
        <a:xfrm>
          <a:off x="2255347" y="407103"/>
          <a:ext cx="116689" cy="468787"/>
        </a:xfrm>
        <a:custGeom>
          <a:avLst/>
          <a:gdLst/>
          <a:ahLst/>
          <a:cxnLst/>
          <a:rect l="0" t="0" r="0" b="0"/>
          <a:pathLst>
            <a:path>
              <a:moveTo>
                <a:pt x="0" y="0"/>
              </a:moveTo>
              <a:lnTo>
                <a:pt x="0" y="527829"/>
              </a:lnTo>
              <a:lnTo>
                <a:pt x="131386" y="52782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2B9E508-6B05-4BF1-9E54-5C3635EF5E41}">
      <dsp:nvSpPr>
        <dsp:cNvPr id="0" name=""/>
        <dsp:cNvSpPr/>
      </dsp:nvSpPr>
      <dsp:spPr>
        <a:xfrm>
          <a:off x="1701829" y="407103"/>
          <a:ext cx="553517" cy="312465"/>
        </a:xfrm>
        <a:custGeom>
          <a:avLst/>
          <a:gdLst/>
          <a:ahLst/>
          <a:cxnLst/>
          <a:rect l="0" t="0" r="0" b="0"/>
          <a:pathLst>
            <a:path>
              <a:moveTo>
                <a:pt x="623231" y="0"/>
              </a:moveTo>
              <a:lnTo>
                <a:pt x="623231" y="351819"/>
              </a:lnTo>
              <a:lnTo>
                <a:pt x="0" y="35181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201916-1BCE-4372-B75B-134E48B74EE6}">
      <dsp:nvSpPr>
        <dsp:cNvPr id="0" name=""/>
        <dsp:cNvSpPr/>
      </dsp:nvSpPr>
      <dsp:spPr>
        <a:xfrm>
          <a:off x="3680612" y="2040641"/>
          <a:ext cx="275477" cy="321942"/>
        </a:xfrm>
        <a:custGeom>
          <a:avLst/>
          <a:gdLst/>
          <a:ahLst/>
          <a:cxnLst/>
          <a:rect l="0" t="0" r="0" b="0"/>
          <a:pathLst>
            <a:path>
              <a:moveTo>
                <a:pt x="0" y="0"/>
              </a:moveTo>
              <a:lnTo>
                <a:pt x="0" y="362489"/>
              </a:lnTo>
              <a:lnTo>
                <a:pt x="310173" y="36248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D3DA32-8DCB-45E2-B69C-876E2A4A7C17}">
      <dsp:nvSpPr>
        <dsp:cNvPr id="0" name=""/>
        <dsp:cNvSpPr/>
      </dsp:nvSpPr>
      <dsp:spPr>
        <a:xfrm>
          <a:off x="3680612" y="2040641"/>
          <a:ext cx="275477" cy="234743"/>
        </a:xfrm>
        <a:custGeom>
          <a:avLst/>
          <a:gdLst/>
          <a:ahLst/>
          <a:cxnLst/>
          <a:rect l="0" t="0" r="0" b="0"/>
          <a:pathLst>
            <a:path>
              <a:moveTo>
                <a:pt x="0" y="0"/>
              </a:moveTo>
              <a:lnTo>
                <a:pt x="0" y="264308"/>
              </a:lnTo>
              <a:lnTo>
                <a:pt x="310173" y="26430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701CA67-6E58-47BE-AACC-2A03188D4184}">
      <dsp:nvSpPr>
        <dsp:cNvPr id="0" name=""/>
        <dsp:cNvSpPr/>
      </dsp:nvSpPr>
      <dsp:spPr>
        <a:xfrm>
          <a:off x="3680612" y="2040641"/>
          <a:ext cx="275477" cy="143687"/>
        </a:xfrm>
        <a:custGeom>
          <a:avLst/>
          <a:gdLst/>
          <a:ahLst/>
          <a:cxnLst/>
          <a:rect l="0" t="0" r="0" b="0"/>
          <a:pathLst>
            <a:path>
              <a:moveTo>
                <a:pt x="0" y="0"/>
              </a:moveTo>
              <a:lnTo>
                <a:pt x="0" y="161784"/>
              </a:lnTo>
              <a:lnTo>
                <a:pt x="310173" y="16178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A900743-2751-46E5-957F-522F9B50C39C}">
      <dsp:nvSpPr>
        <dsp:cNvPr id="0" name=""/>
        <dsp:cNvSpPr/>
      </dsp:nvSpPr>
      <dsp:spPr>
        <a:xfrm>
          <a:off x="3680612" y="1994921"/>
          <a:ext cx="275477" cy="91440"/>
        </a:xfrm>
        <a:custGeom>
          <a:avLst/>
          <a:gdLst/>
          <a:ahLst/>
          <a:cxnLst/>
          <a:rect l="0" t="0" r="0" b="0"/>
          <a:pathLst>
            <a:path>
              <a:moveTo>
                <a:pt x="0" y="45720"/>
              </a:moveTo>
              <a:lnTo>
                <a:pt x="0" y="96525"/>
              </a:lnTo>
              <a:lnTo>
                <a:pt x="310173" y="9652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857EF0-352C-4EEC-8E08-C675C2DF2D72}">
      <dsp:nvSpPr>
        <dsp:cNvPr id="0" name=""/>
        <dsp:cNvSpPr/>
      </dsp:nvSpPr>
      <dsp:spPr>
        <a:xfrm>
          <a:off x="2255347" y="407103"/>
          <a:ext cx="1632692" cy="1408073"/>
        </a:xfrm>
        <a:custGeom>
          <a:avLst/>
          <a:gdLst/>
          <a:ahLst/>
          <a:cxnLst/>
          <a:rect l="0" t="0" r="0" b="0"/>
          <a:pathLst>
            <a:path>
              <a:moveTo>
                <a:pt x="0" y="0"/>
              </a:moveTo>
              <a:lnTo>
                <a:pt x="0" y="1519657"/>
              </a:lnTo>
              <a:lnTo>
                <a:pt x="1838324" y="1519657"/>
              </a:lnTo>
              <a:lnTo>
                <a:pt x="1838324" y="15854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B4838C-AA18-4EDC-9223-D38FD01D4738}">
      <dsp:nvSpPr>
        <dsp:cNvPr id="0" name=""/>
        <dsp:cNvSpPr/>
      </dsp:nvSpPr>
      <dsp:spPr>
        <a:xfrm>
          <a:off x="2733890" y="2028632"/>
          <a:ext cx="261705" cy="332016"/>
        </a:xfrm>
        <a:custGeom>
          <a:avLst/>
          <a:gdLst/>
          <a:ahLst/>
          <a:cxnLst/>
          <a:rect l="0" t="0" r="0" b="0"/>
          <a:pathLst>
            <a:path>
              <a:moveTo>
                <a:pt x="0" y="0"/>
              </a:moveTo>
              <a:lnTo>
                <a:pt x="0" y="373833"/>
              </a:lnTo>
              <a:lnTo>
                <a:pt x="294666" y="37383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41B3E3-0EC2-48E5-B353-4865B1A82F61}">
      <dsp:nvSpPr>
        <dsp:cNvPr id="0" name=""/>
        <dsp:cNvSpPr/>
      </dsp:nvSpPr>
      <dsp:spPr>
        <a:xfrm>
          <a:off x="2733890" y="2028632"/>
          <a:ext cx="264692" cy="240042"/>
        </a:xfrm>
        <a:custGeom>
          <a:avLst/>
          <a:gdLst/>
          <a:ahLst/>
          <a:cxnLst/>
          <a:rect l="0" t="0" r="0" b="0"/>
          <a:pathLst>
            <a:path>
              <a:moveTo>
                <a:pt x="0" y="0"/>
              </a:moveTo>
              <a:lnTo>
                <a:pt x="0" y="270275"/>
              </a:lnTo>
              <a:lnTo>
                <a:pt x="298029" y="27027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115F27-DAE9-4BBB-B222-9CB0D76E52DE}">
      <dsp:nvSpPr>
        <dsp:cNvPr id="0" name=""/>
        <dsp:cNvSpPr/>
      </dsp:nvSpPr>
      <dsp:spPr>
        <a:xfrm>
          <a:off x="2733890" y="2028632"/>
          <a:ext cx="261705" cy="151050"/>
        </a:xfrm>
        <a:custGeom>
          <a:avLst/>
          <a:gdLst/>
          <a:ahLst/>
          <a:cxnLst/>
          <a:rect l="0" t="0" r="0" b="0"/>
          <a:pathLst>
            <a:path>
              <a:moveTo>
                <a:pt x="0" y="0"/>
              </a:moveTo>
              <a:lnTo>
                <a:pt x="0" y="170074"/>
              </a:lnTo>
              <a:lnTo>
                <a:pt x="294666" y="17007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274F22-1DFD-47EF-AA8E-3F05440465E1}">
      <dsp:nvSpPr>
        <dsp:cNvPr id="0" name=""/>
        <dsp:cNvSpPr/>
      </dsp:nvSpPr>
      <dsp:spPr>
        <a:xfrm>
          <a:off x="2733890" y="1982912"/>
          <a:ext cx="258724" cy="91440"/>
        </a:xfrm>
        <a:custGeom>
          <a:avLst/>
          <a:gdLst/>
          <a:ahLst/>
          <a:cxnLst/>
          <a:rect l="0" t="0" r="0" b="0"/>
          <a:pathLst>
            <a:path>
              <a:moveTo>
                <a:pt x="0" y="45720"/>
              </a:moveTo>
              <a:lnTo>
                <a:pt x="0" y="108876"/>
              </a:lnTo>
              <a:lnTo>
                <a:pt x="291309" y="10887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79E9CD-938D-4B1A-A9E6-FDD686006839}">
      <dsp:nvSpPr>
        <dsp:cNvPr id="0" name=""/>
        <dsp:cNvSpPr/>
      </dsp:nvSpPr>
      <dsp:spPr>
        <a:xfrm>
          <a:off x="2255347" y="407103"/>
          <a:ext cx="676403" cy="1406463"/>
        </a:xfrm>
        <a:custGeom>
          <a:avLst/>
          <a:gdLst/>
          <a:ahLst/>
          <a:cxnLst/>
          <a:rect l="0" t="0" r="0" b="0"/>
          <a:pathLst>
            <a:path>
              <a:moveTo>
                <a:pt x="0" y="0"/>
              </a:moveTo>
              <a:lnTo>
                <a:pt x="0" y="1517844"/>
              </a:lnTo>
              <a:lnTo>
                <a:pt x="761594" y="1517844"/>
              </a:lnTo>
              <a:lnTo>
                <a:pt x="761594" y="15836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C14F8E-3A12-4342-8173-C3F5687548D0}">
      <dsp:nvSpPr>
        <dsp:cNvPr id="0" name=""/>
        <dsp:cNvSpPr/>
      </dsp:nvSpPr>
      <dsp:spPr>
        <a:xfrm>
          <a:off x="3506344" y="2871616"/>
          <a:ext cx="271443" cy="226122"/>
        </a:xfrm>
        <a:custGeom>
          <a:avLst/>
          <a:gdLst/>
          <a:ahLst/>
          <a:cxnLst/>
          <a:rect l="0" t="0" r="0" b="0"/>
          <a:pathLst>
            <a:path>
              <a:moveTo>
                <a:pt x="0" y="0"/>
              </a:moveTo>
              <a:lnTo>
                <a:pt x="0" y="284388"/>
              </a:lnTo>
              <a:lnTo>
                <a:pt x="305630" y="28438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0842CD-E539-4C89-AEA4-2AFC980A156C}">
      <dsp:nvSpPr>
        <dsp:cNvPr id="0" name=""/>
        <dsp:cNvSpPr/>
      </dsp:nvSpPr>
      <dsp:spPr>
        <a:xfrm>
          <a:off x="3506344" y="2871616"/>
          <a:ext cx="271443" cy="159660"/>
        </a:xfrm>
        <a:custGeom>
          <a:avLst/>
          <a:gdLst/>
          <a:ahLst/>
          <a:cxnLst/>
          <a:rect l="0" t="0" r="0" b="0"/>
          <a:pathLst>
            <a:path>
              <a:moveTo>
                <a:pt x="0" y="0"/>
              </a:moveTo>
              <a:lnTo>
                <a:pt x="0" y="179769"/>
              </a:lnTo>
              <a:lnTo>
                <a:pt x="305630" y="17976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221472-F5E5-4AAA-96C3-D9DDDF6389DE}">
      <dsp:nvSpPr>
        <dsp:cNvPr id="0" name=""/>
        <dsp:cNvSpPr/>
      </dsp:nvSpPr>
      <dsp:spPr>
        <a:xfrm>
          <a:off x="3506344" y="2825896"/>
          <a:ext cx="276393" cy="91440"/>
        </a:xfrm>
        <a:custGeom>
          <a:avLst/>
          <a:gdLst/>
          <a:ahLst/>
          <a:cxnLst/>
          <a:rect l="0" t="0" r="0" b="0"/>
          <a:pathLst>
            <a:path>
              <a:moveTo>
                <a:pt x="0" y="45720"/>
              </a:moveTo>
              <a:lnTo>
                <a:pt x="0" y="115299"/>
              </a:lnTo>
              <a:lnTo>
                <a:pt x="311204" y="11529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CD61A2-2413-44EE-81D7-6FA63BAE147D}">
      <dsp:nvSpPr>
        <dsp:cNvPr id="0" name=""/>
        <dsp:cNvSpPr/>
      </dsp:nvSpPr>
      <dsp:spPr>
        <a:xfrm>
          <a:off x="2255347" y="407103"/>
          <a:ext cx="1473534" cy="2222623"/>
        </a:xfrm>
        <a:custGeom>
          <a:avLst/>
          <a:gdLst/>
          <a:ahLst/>
          <a:cxnLst/>
          <a:rect l="0" t="0" r="0" b="0"/>
          <a:pathLst>
            <a:path>
              <a:moveTo>
                <a:pt x="0" y="0"/>
              </a:moveTo>
              <a:lnTo>
                <a:pt x="0" y="2436796"/>
              </a:lnTo>
              <a:lnTo>
                <a:pt x="1659120" y="2436796"/>
              </a:lnTo>
              <a:lnTo>
                <a:pt x="1659120" y="250255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E18187-24C9-4441-99DF-281B7472CA00}">
      <dsp:nvSpPr>
        <dsp:cNvPr id="0" name=""/>
        <dsp:cNvSpPr/>
      </dsp:nvSpPr>
      <dsp:spPr>
        <a:xfrm>
          <a:off x="1356265" y="2027925"/>
          <a:ext cx="234460" cy="339383"/>
        </a:xfrm>
        <a:custGeom>
          <a:avLst/>
          <a:gdLst/>
          <a:ahLst/>
          <a:cxnLst/>
          <a:rect l="0" t="0" r="0" b="0"/>
          <a:pathLst>
            <a:path>
              <a:moveTo>
                <a:pt x="0" y="0"/>
              </a:moveTo>
              <a:lnTo>
                <a:pt x="0" y="382128"/>
              </a:lnTo>
              <a:lnTo>
                <a:pt x="263989" y="3821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89DF37-9389-4297-84A9-E51B386F8860}">
      <dsp:nvSpPr>
        <dsp:cNvPr id="0" name=""/>
        <dsp:cNvSpPr/>
      </dsp:nvSpPr>
      <dsp:spPr>
        <a:xfrm>
          <a:off x="1356265" y="2027925"/>
          <a:ext cx="234460" cy="247106"/>
        </a:xfrm>
        <a:custGeom>
          <a:avLst/>
          <a:gdLst/>
          <a:ahLst/>
          <a:cxnLst/>
          <a:rect l="0" t="0" r="0" b="0"/>
          <a:pathLst>
            <a:path>
              <a:moveTo>
                <a:pt x="0" y="0"/>
              </a:moveTo>
              <a:lnTo>
                <a:pt x="0" y="278229"/>
              </a:lnTo>
              <a:lnTo>
                <a:pt x="263989" y="27822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C66A59-95E7-41BE-BABD-376A0525D96F}">
      <dsp:nvSpPr>
        <dsp:cNvPr id="0" name=""/>
        <dsp:cNvSpPr/>
      </dsp:nvSpPr>
      <dsp:spPr>
        <a:xfrm>
          <a:off x="1356265" y="2027925"/>
          <a:ext cx="234460" cy="145896"/>
        </a:xfrm>
        <a:custGeom>
          <a:avLst/>
          <a:gdLst/>
          <a:ahLst/>
          <a:cxnLst/>
          <a:rect l="0" t="0" r="0" b="0"/>
          <a:pathLst>
            <a:path>
              <a:moveTo>
                <a:pt x="0" y="0"/>
              </a:moveTo>
              <a:lnTo>
                <a:pt x="0" y="164272"/>
              </a:lnTo>
              <a:lnTo>
                <a:pt x="263989" y="16427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919B418-441D-4152-B5FC-2776C3262CA0}">
      <dsp:nvSpPr>
        <dsp:cNvPr id="0" name=""/>
        <dsp:cNvSpPr/>
      </dsp:nvSpPr>
      <dsp:spPr>
        <a:xfrm>
          <a:off x="1356265" y="1982205"/>
          <a:ext cx="234460" cy="91440"/>
        </a:xfrm>
        <a:custGeom>
          <a:avLst/>
          <a:gdLst/>
          <a:ahLst/>
          <a:cxnLst/>
          <a:rect l="0" t="0" r="0" b="0"/>
          <a:pathLst>
            <a:path>
              <a:moveTo>
                <a:pt x="0" y="45720"/>
              </a:moveTo>
              <a:lnTo>
                <a:pt x="0" y="105604"/>
              </a:lnTo>
              <a:lnTo>
                <a:pt x="263989" y="10560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33B030-720B-4477-935E-E2224C89BA3D}">
      <dsp:nvSpPr>
        <dsp:cNvPr id="0" name=""/>
        <dsp:cNvSpPr/>
      </dsp:nvSpPr>
      <dsp:spPr>
        <a:xfrm>
          <a:off x="1545756" y="407103"/>
          <a:ext cx="709590" cy="1414854"/>
        </a:xfrm>
        <a:custGeom>
          <a:avLst/>
          <a:gdLst/>
          <a:ahLst/>
          <a:cxnLst/>
          <a:rect l="0" t="0" r="0" b="0"/>
          <a:pathLst>
            <a:path>
              <a:moveTo>
                <a:pt x="798961" y="0"/>
              </a:moveTo>
              <a:lnTo>
                <a:pt x="798961" y="1527291"/>
              </a:lnTo>
              <a:lnTo>
                <a:pt x="0" y="1527291"/>
              </a:lnTo>
              <a:lnTo>
                <a:pt x="0" y="159305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378C78-F674-4D07-BAD5-68F0A88FB86A}">
      <dsp:nvSpPr>
        <dsp:cNvPr id="0" name=""/>
        <dsp:cNvSpPr/>
      </dsp:nvSpPr>
      <dsp:spPr>
        <a:xfrm>
          <a:off x="2038303" y="2854901"/>
          <a:ext cx="244650" cy="159685"/>
        </a:xfrm>
        <a:custGeom>
          <a:avLst/>
          <a:gdLst/>
          <a:ahLst/>
          <a:cxnLst/>
          <a:rect l="0" t="0" r="0" b="0"/>
          <a:pathLst>
            <a:path>
              <a:moveTo>
                <a:pt x="0" y="0"/>
              </a:moveTo>
              <a:lnTo>
                <a:pt x="0" y="179797"/>
              </a:lnTo>
              <a:lnTo>
                <a:pt x="275463" y="1797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D200DA-91D8-4FDE-9C2F-81EDB6639FD8}">
      <dsp:nvSpPr>
        <dsp:cNvPr id="0" name=""/>
        <dsp:cNvSpPr/>
      </dsp:nvSpPr>
      <dsp:spPr>
        <a:xfrm>
          <a:off x="2038303" y="2809181"/>
          <a:ext cx="239772" cy="91440"/>
        </a:xfrm>
        <a:custGeom>
          <a:avLst/>
          <a:gdLst/>
          <a:ahLst/>
          <a:cxnLst/>
          <a:rect l="0" t="0" r="0" b="0"/>
          <a:pathLst>
            <a:path>
              <a:moveTo>
                <a:pt x="0" y="45720"/>
              </a:moveTo>
              <a:lnTo>
                <a:pt x="0" y="120610"/>
              </a:lnTo>
              <a:lnTo>
                <a:pt x="269971" y="12061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D6C40C5-7A5A-4AB5-B20B-A8DE6E82DE60}">
      <dsp:nvSpPr>
        <dsp:cNvPr id="0" name=""/>
        <dsp:cNvSpPr/>
      </dsp:nvSpPr>
      <dsp:spPr>
        <a:xfrm>
          <a:off x="2209627" y="407103"/>
          <a:ext cx="91440" cy="2211388"/>
        </a:xfrm>
        <a:custGeom>
          <a:avLst/>
          <a:gdLst/>
          <a:ahLst/>
          <a:cxnLst/>
          <a:rect l="0" t="0" r="0" b="0"/>
          <a:pathLst>
            <a:path>
              <a:moveTo>
                <a:pt x="45720" y="0"/>
              </a:moveTo>
              <a:lnTo>
                <a:pt x="45720" y="2424145"/>
              </a:lnTo>
              <a:lnTo>
                <a:pt x="46228" y="2424145"/>
              </a:lnTo>
              <a:lnTo>
                <a:pt x="46228" y="248990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F16876E-C71E-423D-B912-3CD3B6DE2D63}">
      <dsp:nvSpPr>
        <dsp:cNvPr id="0" name=""/>
        <dsp:cNvSpPr/>
      </dsp:nvSpPr>
      <dsp:spPr>
        <a:xfrm>
          <a:off x="204759" y="2821787"/>
          <a:ext cx="142672" cy="161210"/>
        </a:xfrm>
        <a:custGeom>
          <a:avLst/>
          <a:gdLst/>
          <a:ahLst/>
          <a:cxnLst/>
          <a:rect l="0" t="0" r="0" b="0"/>
          <a:pathLst>
            <a:path>
              <a:moveTo>
                <a:pt x="0" y="0"/>
              </a:moveTo>
              <a:lnTo>
                <a:pt x="0" y="181514"/>
              </a:lnTo>
              <a:lnTo>
                <a:pt x="160642" y="18151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25DE6B9-B4A9-42DB-9D8B-D42A9F917300}">
      <dsp:nvSpPr>
        <dsp:cNvPr id="0" name=""/>
        <dsp:cNvSpPr/>
      </dsp:nvSpPr>
      <dsp:spPr>
        <a:xfrm>
          <a:off x="204759" y="2776067"/>
          <a:ext cx="142672" cy="91440"/>
        </a:xfrm>
        <a:custGeom>
          <a:avLst/>
          <a:gdLst/>
          <a:ahLst/>
          <a:cxnLst/>
          <a:rect l="0" t="0" r="0" b="0"/>
          <a:pathLst>
            <a:path>
              <a:moveTo>
                <a:pt x="0" y="45720"/>
              </a:moveTo>
              <a:lnTo>
                <a:pt x="0" y="132401"/>
              </a:lnTo>
              <a:lnTo>
                <a:pt x="160642" y="13240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82588C-D3D2-4424-8669-B07C3DB8C2AA}">
      <dsp:nvSpPr>
        <dsp:cNvPr id="0" name=""/>
        <dsp:cNvSpPr/>
      </dsp:nvSpPr>
      <dsp:spPr>
        <a:xfrm>
          <a:off x="385099" y="407103"/>
          <a:ext cx="1870247" cy="2218663"/>
        </a:xfrm>
        <a:custGeom>
          <a:avLst/>
          <a:gdLst/>
          <a:ahLst/>
          <a:cxnLst/>
          <a:rect l="0" t="0" r="0" b="0"/>
          <a:pathLst>
            <a:path>
              <a:moveTo>
                <a:pt x="2105799" y="0"/>
              </a:moveTo>
              <a:lnTo>
                <a:pt x="2105799" y="2432337"/>
              </a:lnTo>
              <a:lnTo>
                <a:pt x="0" y="2432337"/>
              </a:lnTo>
              <a:lnTo>
                <a:pt x="0" y="249809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20C51D-8742-4EEF-A468-B8282E4C8C57}">
      <dsp:nvSpPr>
        <dsp:cNvPr id="0" name=""/>
        <dsp:cNvSpPr/>
      </dsp:nvSpPr>
      <dsp:spPr>
        <a:xfrm>
          <a:off x="47294" y="2020105"/>
          <a:ext cx="217322" cy="344684"/>
        </a:xfrm>
        <a:custGeom>
          <a:avLst/>
          <a:gdLst/>
          <a:ahLst/>
          <a:cxnLst/>
          <a:rect l="0" t="0" r="0" b="0"/>
          <a:pathLst>
            <a:path>
              <a:moveTo>
                <a:pt x="0" y="0"/>
              </a:moveTo>
              <a:lnTo>
                <a:pt x="0" y="388096"/>
              </a:lnTo>
              <a:lnTo>
                <a:pt x="244693" y="38809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A562EEC-AA17-42B2-B292-8E7EAD3E32AC}">
      <dsp:nvSpPr>
        <dsp:cNvPr id="0" name=""/>
        <dsp:cNvSpPr/>
      </dsp:nvSpPr>
      <dsp:spPr>
        <a:xfrm>
          <a:off x="47294" y="2020105"/>
          <a:ext cx="217317" cy="249726"/>
        </a:xfrm>
        <a:custGeom>
          <a:avLst/>
          <a:gdLst/>
          <a:ahLst/>
          <a:cxnLst/>
          <a:rect l="0" t="0" r="0" b="0"/>
          <a:pathLst>
            <a:path>
              <a:moveTo>
                <a:pt x="0" y="0"/>
              </a:moveTo>
              <a:lnTo>
                <a:pt x="0" y="281178"/>
              </a:lnTo>
              <a:lnTo>
                <a:pt x="244687" y="28117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FB9E71-B13E-4A09-9B49-D39009BA92DC}">
      <dsp:nvSpPr>
        <dsp:cNvPr id="0" name=""/>
        <dsp:cNvSpPr/>
      </dsp:nvSpPr>
      <dsp:spPr>
        <a:xfrm>
          <a:off x="47294" y="2020105"/>
          <a:ext cx="217317" cy="154768"/>
        </a:xfrm>
        <a:custGeom>
          <a:avLst/>
          <a:gdLst/>
          <a:ahLst/>
          <a:cxnLst/>
          <a:rect l="0" t="0" r="0" b="0"/>
          <a:pathLst>
            <a:path>
              <a:moveTo>
                <a:pt x="0" y="0"/>
              </a:moveTo>
              <a:lnTo>
                <a:pt x="0" y="174261"/>
              </a:lnTo>
              <a:lnTo>
                <a:pt x="244687" y="17426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ADBE1D-9D1F-4328-909B-8C0EAD3CAA07}">
      <dsp:nvSpPr>
        <dsp:cNvPr id="0" name=""/>
        <dsp:cNvSpPr/>
      </dsp:nvSpPr>
      <dsp:spPr>
        <a:xfrm>
          <a:off x="47294" y="1974385"/>
          <a:ext cx="217317" cy="91440"/>
        </a:xfrm>
        <a:custGeom>
          <a:avLst/>
          <a:gdLst/>
          <a:ahLst/>
          <a:cxnLst/>
          <a:rect l="0" t="0" r="0" b="0"/>
          <a:pathLst>
            <a:path>
              <a:moveTo>
                <a:pt x="0" y="45720"/>
              </a:moveTo>
              <a:lnTo>
                <a:pt x="0" y="113063"/>
              </a:lnTo>
              <a:lnTo>
                <a:pt x="244687" y="11306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4FD80E-4DEE-4A68-AFAD-7D444D88D734}">
      <dsp:nvSpPr>
        <dsp:cNvPr id="0" name=""/>
        <dsp:cNvSpPr/>
      </dsp:nvSpPr>
      <dsp:spPr>
        <a:xfrm>
          <a:off x="229590" y="407103"/>
          <a:ext cx="2025757" cy="1414854"/>
        </a:xfrm>
        <a:custGeom>
          <a:avLst/>
          <a:gdLst/>
          <a:ahLst/>
          <a:cxnLst/>
          <a:rect l="0" t="0" r="0" b="0"/>
          <a:pathLst>
            <a:path>
              <a:moveTo>
                <a:pt x="2280894" y="0"/>
              </a:moveTo>
              <a:lnTo>
                <a:pt x="2280894" y="1527291"/>
              </a:lnTo>
              <a:lnTo>
                <a:pt x="0" y="1527291"/>
              </a:lnTo>
              <a:lnTo>
                <a:pt x="0" y="159305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A4B87A-AE4A-46C0-9823-F98559B526FE}">
      <dsp:nvSpPr>
        <dsp:cNvPr id="0" name=""/>
        <dsp:cNvSpPr/>
      </dsp:nvSpPr>
      <dsp:spPr>
        <a:xfrm>
          <a:off x="1936427" y="33761"/>
          <a:ext cx="637841" cy="37334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a:t>
          </a:r>
          <a:endParaRPr lang="en-US" sz="800" kern="1200">
            <a:solidFill>
              <a:sysClr val="window" lastClr="FFFFFF"/>
            </a:solidFill>
            <a:latin typeface="Calibri" panose="020F0502020204030204"/>
            <a:ea typeface="+mn-ea"/>
            <a:cs typeface="+mn-cs"/>
          </a:endParaRPr>
        </a:p>
      </dsp:txBody>
      <dsp:txXfrm>
        <a:off x="1936427" y="33761"/>
        <a:ext cx="637841" cy="373341"/>
      </dsp:txXfrm>
    </dsp:sp>
    <dsp:sp modelId="{6195679D-840A-4D59-AD65-268D1AC05377}">
      <dsp:nvSpPr>
        <dsp:cNvPr id="0" name=""/>
        <dsp:cNvSpPr/>
      </dsp:nvSpPr>
      <dsp:spPr>
        <a:xfrm>
          <a:off x="1720" y="1821957"/>
          <a:ext cx="455739" cy="19814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Дирекция 1</a:t>
          </a:r>
          <a:endParaRPr lang="en-US" sz="800" kern="1200">
            <a:solidFill>
              <a:sysClr val="window" lastClr="FFFFFF"/>
            </a:solidFill>
            <a:latin typeface="Calibri" panose="020F0502020204030204"/>
            <a:ea typeface="+mn-ea"/>
            <a:cs typeface="+mn-cs"/>
          </a:endParaRPr>
        </a:p>
      </dsp:txBody>
      <dsp:txXfrm>
        <a:off x="1720" y="1821957"/>
        <a:ext cx="455739" cy="198148"/>
      </dsp:txXfrm>
    </dsp:sp>
    <dsp:sp modelId="{B98F499B-D80A-46A4-85DC-58FBDD75810C}">
      <dsp:nvSpPr>
        <dsp:cNvPr id="0" name=""/>
        <dsp:cNvSpPr/>
      </dsp:nvSpPr>
      <dsp:spPr>
        <a:xfrm>
          <a:off x="264611" y="2046083"/>
          <a:ext cx="549251" cy="67664"/>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1</a:t>
          </a:r>
          <a:endParaRPr lang="en-US" sz="800" kern="1200">
            <a:solidFill>
              <a:srgbClr val="5B9BD5">
                <a:lumMod val="50000"/>
              </a:srgbClr>
            </a:solidFill>
            <a:latin typeface="Calibri" panose="020F0502020204030204"/>
            <a:ea typeface="+mn-ea"/>
            <a:cs typeface="+mn-cs"/>
          </a:endParaRPr>
        </a:p>
      </dsp:txBody>
      <dsp:txXfrm>
        <a:off x="264611" y="2046083"/>
        <a:ext cx="549251" cy="67664"/>
      </dsp:txXfrm>
    </dsp:sp>
    <dsp:sp modelId="{86240471-A401-4AB2-ABA1-694038B7E0E2}">
      <dsp:nvSpPr>
        <dsp:cNvPr id="0" name=""/>
        <dsp:cNvSpPr/>
      </dsp:nvSpPr>
      <dsp:spPr>
        <a:xfrm>
          <a:off x="264611" y="2141041"/>
          <a:ext cx="549251" cy="67664"/>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2</a:t>
          </a:r>
          <a:endParaRPr lang="en-US" sz="800" kern="1200">
            <a:solidFill>
              <a:srgbClr val="5B9BD5">
                <a:lumMod val="50000"/>
              </a:srgbClr>
            </a:solidFill>
            <a:latin typeface="Calibri" panose="020F0502020204030204"/>
            <a:ea typeface="+mn-ea"/>
            <a:cs typeface="+mn-cs"/>
          </a:endParaRPr>
        </a:p>
      </dsp:txBody>
      <dsp:txXfrm>
        <a:off x="264611" y="2141041"/>
        <a:ext cx="549251" cy="67664"/>
      </dsp:txXfrm>
    </dsp:sp>
    <dsp:sp modelId="{2AFEEB0D-BD20-419C-9C40-2AB02EC3E660}">
      <dsp:nvSpPr>
        <dsp:cNvPr id="0" name=""/>
        <dsp:cNvSpPr/>
      </dsp:nvSpPr>
      <dsp:spPr>
        <a:xfrm>
          <a:off x="264611" y="2235999"/>
          <a:ext cx="541114" cy="67664"/>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3</a:t>
          </a:r>
          <a:endParaRPr lang="en-US" sz="800" kern="1200">
            <a:solidFill>
              <a:srgbClr val="5B9BD5">
                <a:lumMod val="50000"/>
              </a:srgbClr>
            </a:solidFill>
            <a:latin typeface="Calibri" panose="020F0502020204030204"/>
            <a:ea typeface="+mn-ea"/>
            <a:cs typeface="+mn-cs"/>
          </a:endParaRPr>
        </a:p>
      </dsp:txBody>
      <dsp:txXfrm>
        <a:off x="264611" y="2235999"/>
        <a:ext cx="541114" cy="67664"/>
      </dsp:txXfrm>
    </dsp:sp>
    <dsp:sp modelId="{175B4E70-49B8-4ABB-A258-67C222351E71}">
      <dsp:nvSpPr>
        <dsp:cNvPr id="0" name=""/>
        <dsp:cNvSpPr/>
      </dsp:nvSpPr>
      <dsp:spPr>
        <a:xfrm>
          <a:off x="264616" y="2330958"/>
          <a:ext cx="549251" cy="67664"/>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4</a:t>
          </a:r>
          <a:endParaRPr lang="en-US" sz="800" kern="1200">
            <a:solidFill>
              <a:srgbClr val="5B9BD5">
                <a:lumMod val="50000"/>
              </a:srgbClr>
            </a:solidFill>
            <a:latin typeface="Calibri" panose="020F0502020204030204"/>
            <a:ea typeface="+mn-ea"/>
            <a:cs typeface="+mn-cs"/>
          </a:endParaRPr>
        </a:p>
      </dsp:txBody>
      <dsp:txXfrm>
        <a:off x="264616" y="2330958"/>
        <a:ext cx="549251" cy="67664"/>
      </dsp:txXfrm>
    </dsp:sp>
    <dsp:sp modelId="{45559406-18D9-49FA-BA78-C0151CBB9396}">
      <dsp:nvSpPr>
        <dsp:cNvPr id="0" name=""/>
        <dsp:cNvSpPr/>
      </dsp:nvSpPr>
      <dsp:spPr>
        <a:xfrm>
          <a:off x="159674" y="2625766"/>
          <a:ext cx="450850" cy="19602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Дирекция 5</a:t>
          </a:r>
          <a:endParaRPr lang="en-US" sz="800" kern="1200">
            <a:solidFill>
              <a:sysClr val="window" lastClr="FFFFFF"/>
            </a:solidFill>
            <a:latin typeface="Calibri" panose="020F0502020204030204"/>
            <a:ea typeface="+mn-ea"/>
            <a:cs typeface="+mn-cs"/>
          </a:endParaRPr>
        </a:p>
      </dsp:txBody>
      <dsp:txXfrm>
        <a:off x="159674" y="2625766"/>
        <a:ext cx="450850" cy="196020"/>
      </dsp:txXfrm>
    </dsp:sp>
    <dsp:sp modelId="{FCC970CA-4CD0-4266-BFCA-0DEC50B8AAB0}">
      <dsp:nvSpPr>
        <dsp:cNvPr id="0" name=""/>
        <dsp:cNvSpPr/>
      </dsp:nvSpPr>
      <dsp:spPr>
        <a:xfrm>
          <a:off x="347432" y="2864952"/>
          <a:ext cx="541114" cy="67639"/>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1</a:t>
          </a:r>
          <a:endParaRPr lang="en-US" sz="800" kern="1200">
            <a:solidFill>
              <a:srgbClr val="5B9BD5">
                <a:lumMod val="50000"/>
              </a:srgbClr>
            </a:solidFill>
            <a:latin typeface="Calibri" panose="020F0502020204030204"/>
            <a:ea typeface="+mn-ea"/>
            <a:cs typeface="+mn-cs"/>
          </a:endParaRPr>
        </a:p>
      </dsp:txBody>
      <dsp:txXfrm>
        <a:off x="347432" y="2864952"/>
        <a:ext cx="541114" cy="67639"/>
      </dsp:txXfrm>
    </dsp:sp>
    <dsp:sp modelId="{DCA002D1-9330-47C0-866A-EA5C59A9AB8B}">
      <dsp:nvSpPr>
        <dsp:cNvPr id="0" name=""/>
        <dsp:cNvSpPr/>
      </dsp:nvSpPr>
      <dsp:spPr>
        <a:xfrm>
          <a:off x="347432" y="2949178"/>
          <a:ext cx="541114" cy="67639"/>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2</a:t>
          </a:r>
          <a:endParaRPr lang="en-US" sz="800" kern="1200">
            <a:solidFill>
              <a:srgbClr val="5B9BD5">
                <a:lumMod val="50000"/>
              </a:srgbClr>
            </a:solidFill>
            <a:latin typeface="Calibri" panose="020F0502020204030204"/>
            <a:ea typeface="+mn-ea"/>
            <a:cs typeface="+mn-cs"/>
          </a:endParaRPr>
        </a:p>
      </dsp:txBody>
      <dsp:txXfrm>
        <a:off x="347432" y="2949178"/>
        <a:ext cx="541114" cy="67639"/>
      </dsp:txXfrm>
    </dsp:sp>
    <dsp:sp modelId="{81EBCEF1-E633-4ABB-A850-800BE69881B2}">
      <dsp:nvSpPr>
        <dsp:cNvPr id="0" name=""/>
        <dsp:cNvSpPr/>
      </dsp:nvSpPr>
      <dsp:spPr>
        <a:xfrm>
          <a:off x="1983929" y="2618491"/>
          <a:ext cx="543739" cy="23641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Дирекция 6</a:t>
          </a:r>
          <a:endParaRPr lang="en-US" sz="800" kern="1200">
            <a:solidFill>
              <a:sysClr val="window" lastClr="FFFFFF"/>
            </a:solidFill>
            <a:latin typeface="Calibri" panose="020F0502020204030204"/>
            <a:ea typeface="+mn-ea"/>
            <a:cs typeface="+mn-cs"/>
          </a:endParaRPr>
        </a:p>
      </dsp:txBody>
      <dsp:txXfrm>
        <a:off x="1983929" y="2618491"/>
        <a:ext cx="543739" cy="236410"/>
      </dsp:txXfrm>
    </dsp:sp>
    <dsp:sp modelId="{5E56EF97-F8F2-4191-BB51-787912EA59D4}">
      <dsp:nvSpPr>
        <dsp:cNvPr id="0" name=""/>
        <dsp:cNvSpPr/>
      </dsp:nvSpPr>
      <dsp:spPr>
        <a:xfrm>
          <a:off x="2278076" y="2886870"/>
          <a:ext cx="555481" cy="69088"/>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1</a:t>
          </a:r>
          <a:endParaRPr lang="en-US" sz="800" kern="1200">
            <a:solidFill>
              <a:srgbClr val="5B9BD5">
                <a:lumMod val="50000"/>
              </a:srgbClr>
            </a:solidFill>
            <a:latin typeface="Calibri" panose="020F0502020204030204"/>
            <a:ea typeface="+mn-ea"/>
            <a:cs typeface="+mn-cs"/>
          </a:endParaRPr>
        </a:p>
      </dsp:txBody>
      <dsp:txXfrm>
        <a:off x="2278076" y="2886870"/>
        <a:ext cx="555481" cy="69088"/>
      </dsp:txXfrm>
    </dsp:sp>
    <dsp:sp modelId="{D3563491-5BF7-4D0E-B12F-CDD339449E90}">
      <dsp:nvSpPr>
        <dsp:cNvPr id="0" name=""/>
        <dsp:cNvSpPr/>
      </dsp:nvSpPr>
      <dsp:spPr>
        <a:xfrm>
          <a:off x="2282954" y="2980043"/>
          <a:ext cx="555481" cy="69088"/>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2</a:t>
          </a:r>
          <a:endParaRPr lang="en-US" sz="800" kern="1200">
            <a:solidFill>
              <a:srgbClr val="5B9BD5">
                <a:lumMod val="50000"/>
              </a:srgbClr>
            </a:solidFill>
            <a:latin typeface="Calibri" panose="020F0502020204030204"/>
            <a:ea typeface="+mn-ea"/>
            <a:cs typeface="+mn-cs"/>
          </a:endParaRPr>
        </a:p>
      </dsp:txBody>
      <dsp:txXfrm>
        <a:off x="2282954" y="2980043"/>
        <a:ext cx="555481" cy="69088"/>
      </dsp:txXfrm>
    </dsp:sp>
    <dsp:sp modelId="{C9342C94-46A6-4765-9B54-03501BEAFD69}">
      <dsp:nvSpPr>
        <dsp:cNvPr id="0" name=""/>
        <dsp:cNvSpPr/>
      </dsp:nvSpPr>
      <dsp:spPr>
        <a:xfrm>
          <a:off x="1308892" y="1821957"/>
          <a:ext cx="473728" cy="20596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Дирекция 2</a:t>
          </a:r>
          <a:endParaRPr lang="en-US" sz="800" kern="1200">
            <a:solidFill>
              <a:sysClr val="window" lastClr="FFFFFF"/>
            </a:solidFill>
            <a:latin typeface="Calibri" panose="020F0502020204030204"/>
            <a:ea typeface="+mn-ea"/>
            <a:cs typeface="+mn-cs"/>
          </a:endParaRPr>
        </a:p>
      </dsp:txBody>
      <dsp:txXfrm>
        <a:off x="1308892" y="1821957"/>
        <a:ext cx="473728" cy="205968"/>
      </dsp:txXfrm>
    </dsp:sp>
    <dsp:sp modelId="{6B05FE7B-C55A-4F0C-B946-AB061212979F}">
      <dsp:nvSpPr>
        <dsp:cNvPr id="0" name=""/>
        <dsp:cNvSpPr/>
      </dsp:nvSpPr>
      <dsp:spPr>
        <a:xfrm rot="10800000" flipH="1" flipV="1">
          <a:off x="1590726" y="2047059"/>
          <a:ext cx="549251" cy="68103"/>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1</a:t>
          </a:r>
          <a:endParaRPr lang="en-US" sz="800" kern="1200">
            <a:solidFill>
              <a:srgbClr val="5B9BD5">
                <a:lumMod val="50000"/>
              </a:srgbClr>
            </a:solidFill>
            <a:latin typeface="Calibri" panose="020F0502020204030204"/>
            <a:ea typeface="+mn-ea"/>
            <a:cs typeface="+mn-cs"/>
          </a:endParaRPr>
        </a:p>
      </dsp:txBody>
      <dsp:txXfrm rot="-10800000">
        <a:off x="1590726" y="2047059"/>
        <a:ext cx="549251" cy="68103"/>
      </dsp:txXfrm>
    </dsp:sp>
    <dsp:sp modelId="{F50DC7AC-EF49-4BA2-AEC7-A846C161A724}">
      <dsp:nvSpPr>
        <dsp:cNvPr id="0" name=""/>
        <dsp:cNvSpPr/>
      </dsp:nvSpPr>
      <dsp:spPr>
        <a:xfrm rot="10800000" flipH="1" flipV="1">
          <a:off x="1590726" y="2139770"/>
          <a:ext cx="549251" cy="68103"/>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2</a:t>
          </a:r>
          <a:endParaRPr lang="en-US" sz="800" kern="1200">
            <a:solidFill>
              <a:srgbClr val="5B9BD5">
                <a:lumMod val="50000"/>
              </a:srgbClr>
            </a:solidFill>
            <a:latin typeface="Calibri" panose="020F0502020204030204"/>
            <a:ea typeface="+mn-ea"/>
            <a:cs typeface="+mn-cs"/>
          </a:endParaRPr>
        </a:p>
      </dsp:txBody>
      <dsp:txXfrm rot="-10800000">
        <a:off x="1590726" y="2139770"/>
        <a:ext cx="549251" cy="68103"/>
      </dsp:txXfrm>
    </dsp:sp>
    <dsp:sp modelId="{4853E1CA-D57E-45C3-8616-F31A772AA182}">
      <dsp:nvSpPr>
        <dsp:cNvPr id="0" name=""/>
        <dsp:cNvSpPr/>
      </dsp:nvSpPr>
      <dsp:spPr>
        <a:xfrm rot="10800000" flipH="1" flipV="1">
          <a:off x="1590726" y="2240980"/>
          <a:ext cx="549251" cy="68103"/>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3</a:t>
          </a:r>
          <a:endParaRPr lang="en-US" sz="800" kern="1200">
            <a:solidFill>
              <a:srgbClr val="5B9BD5">
                <a:lumMod val="50000"/>
              </a:srgbClr>
            </a:solidFill>
            <a:latin typeface="Calibri" panose="020F0502020204030204"/>
            <a:ea typeface="+mn-ea"/>
            <a:cs typeface="+mn-cs"/>
          </a:endParaRPr>
        </a:p>
      </dsp:txBody>
      <dsp:txXfrm rot="-10800000">
        <a:off x="1590726" y="2240980"/>
        <a:ext cx="549251" cy="68103"/>
      </dsp:txXfrm>
    </dsp:sp>
    <dsp:sp modelId="{A092BB56-5B01-4A71-82A7-38AA8999C3E8}">
      <dsp:nvSpPr>
        <dsp:cNvPr id="0" name=""/>
        <dsp:cNvSpPr/>
      </dsp:nvSpPr>
      <dsp:spPr>
        <a:xfrm rot="10800000" flipH="1" flipV="1">
          <a:off x="1590726" y="2333258"/>
          <a:ext cx="549251" cy="68103"/>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4</a:t>
          </a:r>
          <a:endParaRPr lang="en-US" sz="800" kern="1200">
            <a:solidFill>
              <a:srgbClr val="5B9BD5">
                <a:lumMod val="50000"/>
              </a:srgbClr>
            </a:solidFill>
            <a:latin typeface="Calibri" panose="020F0502020204030204"/>
            <a:ea typeface="+mn-ea"/>
            <a:cs typeface="+mn-cs"/>
          </a:endParaRPr>
        </a:p>
      </dsp:txBody>
      <dsp:txXfrm rot="-10800000">
        <a:off x="1590726" y="2333258"/>
        <a:ext cx="549251" cy="68103"/>
      </dsp:txXfrm>
    </dsp:sp>
    <dsp:sp modelId="{E08B4BE6-1838-4EB2-935C-10A0A213A84D}">
      <dsp:nvSpPr>
        <dsp:cNvPr id="0" name=""/>
        <dsp:cNvSpPr/>
      </dsp:nvSpPr>
      <dsp:spPr>
        <a:xfrm>
          <a:off x="3450710" y="2629726"/>
          <a:ext cx="556343" cy="24188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Дирекция 7</a:t>
          </a:r>
          <a:endParaRPr lang="en-US" sz="800" kern="1200">
            <a:solidFill>
              <a:sysClr val="window" lastClr="FFFFFF"/>
            </a:solidFill>
            <a:latin typeface="Calibri" panose="020F0502020204030204"/>
            <a:ea typeface="+mn-ea"/>
            <a:cs typeface="+mn-cs"/>
          </a:endParaRPr>
        </a:p>
      </dsp:txBody>
      <dsp:txXfrm>
        <a:off x="3450710" y="2629726"/>
        <a:ext cx="556343" cy="241889"/>
      </dsp:txXfrm>
    </dsp:sp>
    <dsp:sp modelId="{07AE4E06-B509-4238-9807-80AF16673745}">
      <dsp:nvSpPr>
        <dsp:cNvPr id="0" name=""/>
        <dsp:cNvSpPr/>
      </dsp:nvSpPr>
      <dsp:spPr>
        <a:xfrm>
          <a:off x="3782738" y="2898337"/>
          <a:ext cx="555598" cy="70150"/>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1</a:t>
          </a:r>
          <a:endParaRPr lang="en-US" sz="800" kern="1200">
            <a:solidFill>
              <a:srgbClr val="5B9BD5">
                <a:lumMod val="50000"/>
              </a:srgbClr>
            </a:solidFill>
            <a:latin typeface="Calibri" panose="020F0502020204030204"/>
            <a:ea typeface="+mn-ea"/>
            <a:cs typeface="+mn-cs"/>
          </a:endParaRPr>
        </a:p>
      </dsp:txBody>
      <dsp:txXfrm>
        <a:off x="3782738" y="2898337"/>
        <a:ext cx="555598" cy="70150"/>
      </dsp:txXfrm>
    </dsp:sp>
    <dsp:sp modelId="{C380A049-3C5D-468D-B0AC-CED85349A27A}">
      <dsp:nvSpPr>
        <dsp:cNvPr id="0" name=""/>
        <dsp:cNvSpPr/>
      </dsp:nvSpPr>
      <dsp:spPr>
        <a:xfrm>
          <a:off x="3777787" y="2996201"/>
          <a:ext cx="555598" cy="70150"/>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2</a:t>
          </a:r>
          <a:endParaRPr lang="en-US" sz="800" kern="1200">
            <a:solidFill>
              <a:srgbClr val="5B9BD5">
                <a:lumMod val="50000"/>
              </a:srgbClr>
            </a:solidFill>
            <a:latin typeface="Calibri" panose="020F0502020204030204"/>
            <a:ea typeface="+mn-ea"/>
            <a:cs typeface="+mn-cs"/>
          </a:endParaRPr>
        </a:p>
      </dsp:txBody>
      <dsp:txXfrm>
        <a:off x="3777787" y="2996201"/>
        <a:ext cx="555598" cy="70150"/>
      </dsp:txXfrm>
    </dsp:sp>
    <dsp:sp modelId="{6BA82A52-E0E0-48A3-A496-33648CE4053E}">
      <dsp:nvSpPr>
        <dsp:cNvPr id="0" name=""/>
        <dsp:cNvSpPr/>
      </dsp:nvSpPr>
      <dsp:spPr>
        <a:xfrm>
          <a:off x="3777787" y="3062663"/>
          <a:ext cx="555598" cy="70150"/>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3</a:t>
          </a:r>
          <a:endParaRPr lang="en-US" sz="800" kern="1200">
            <a:solidFill>
              <a:srgbClr val="5B9BD5">
                <a:lumMod val="50000"/>
              </a:srgbClr>
            </a:solidFill>
            <a:latin typeface="Calibri" panose="020F0502020204030204"/>
            <a:ea typeface="+mn-ea"/>
            <a:cs typeface="+mn-cs"/>
          </a:endParaRPr>
        </a:p>
      </dsp:txBody>
      <dsp:txXfrm>
        <a:off x="3777787" y="3062663"/>
        <a:ext cx="555598" cy="70150"/>
      </dsp:txXfrm>
    </dsp:sp>
    <dsp:sp modelId="{BDE6AFED-94D7-410B-9331-1749AC053C74}">
      <dsp:nvSpPr>
        <dsp:cNvPr id="0" name=""/>
        <dsp:cNvSpPr/>
      </dsp:nvSpPr>
      <dsp:spPr>
        <a:xfrm>
          <a:off x="2684425" y="1813566"/>
          <a:ext cx="494653" cy="2150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Дирекция 3</a:t>
          </a:r>
          <a:endParaRPr lang="en-US" sz="800" kern="1200">
            <a:solidFill>
              <a:sysClr val="window" lastClr="FFFFFF"/>
            </a:solidFill>
            <a:latin typeface="Calibri" panose="020F0502020204030204"/>
            <a:ea typeface="+mn-ea"/>
            <a:cs typeface="+mn-cs"/>
          </a:endParaRPr>
        </a:p>
      </dsp:txBody>
      <dsp:txXfrm>
        <a:off x="2684425" y="1813566"/>
        <a:ext cx="494653" cy="215065"/>
      </dsp:txXfrm>
    </dsp:sp>
    <dsp:sp modelId="{19341A2F-93A9-48F2-9C9C-9C04FDAE1125}">
      <dsp:nvSpPr>
        <dsp:cNvPr id="0" name=""/>
        <dsp:cNvSpPr/>
      </dsp:nvSpPr>
      <dsp:spPr>
        <a:xfrm>
          <a:off x="2992614" y="2050892"/>
          <a:ext cx="549251" cy="67664"/>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1</a:t>
          </a:r>
          <a:endParaRPr lang="en-US" sz="800" kern="1200">
            <a:solidFill>
              <a:srgbClr val="5B9BD5">
                <a:lumMod val="50000"/>
              </a:srgbClr>
            </a:solidFill>
            <a:latin typeface="Calibri" panose="020F0502020204030204"/>
            <a:ea typeface="+mn-ea"/>
            <a:cs typeface="+mn-cs"/>
          </a:endParaRPr>
        </a:p>
      </dsp:txBody>
      <dsp:txXfrm>
        <a:off x="2992614" y="2050892"/>
        <a:ext cx="549251" cy="67664"/>
      </dsp:txXfrm>
    </dsp:sp>
    <dsp:sp modelId="{D892CA15-9449-43D3-B4A5-E509F6247FAF}">
      <dsp:nvSpPr>
        <dsp:cNvPr id="0" name=""/>
        <dsp:cNvSpPr/>
      </dsp:nvSpPr>
      <dsp:spPr>
        <a:xfrm>
          <a:off x="2995596" y="2145850"/>
          <a:ext cx="549251" cy="67664"/>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2</a:t>
          </a:r>
          <a:endParaRPr lang="en-US" sz="800" kern="1200">
            <a:solidFill>
              <a:srgbClr val="5B9BD5">
                <a:lumMod val="50000"/>
              </a:srgbClr>
            </a:solidFill>
            <a:latin typeface="Calibri" panose="020F0502020204030204"/>
            <a:ea typeface="+mn-ea"/>
            <a:cs typeface="+mn-cs"/>
          </a:endParaRPr>
        </a:p>
      </dsp:txBody>
      <dsp:txXfrm>
        <a:off x="2995596" y="2145850"/>
        <a:ext cx="549251" cy="67664"/>
      </dsp:txXfrm>
    </dsp:sp>
    <dsp:sp modelId="{D78AA7DA-01AF-430B-B2D1-1172E83A7D54}">
      <dsp:nvSpPr>
        <dsp:cNvPr id="0" name=""/>
        <dsp:cNvSpPr/>
      </dsp:nvSpPr>
      <dsp:spPr>
        <a:xfrm>
          <a:off x="2998583" y="2234843"/>
          <a:ext cx="549251" cy="67664"/>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3</a:t>
          </a:r>
          <a:endParaRPr lang="en-US" sz="800" kern="1200">
            <a:solidFill>
              <a:srgbClr val="5B9BD5">
                <a:lumMod val="50000"/>
              </a:srgbClr>
            </a:solidFill>
            <a:latin typeface="Calibri" panose="020F0502020204030204"/>
            <a:ea typeface="+mn-ea"/>
            <a:cs typeface="+mn-cs"/>
          </a:endParaRPr>
        </a:p>
      </dsp:txBody>
      <dsp:txXfrm>
        <a:off x="2998583" y="2234843"/>
        <a:ext cx="549251" cy="67664"/>
      </dsp:txXfrm>
    </dsp:sp>
    <dsp:sp modelId="{CD5B1EFA-4980-433A-BB20-DB4DF88B59E2}">
      <dsp:nvSpPr>
        <dsp:cNvPr id="0" name=""/>
        <dsp:cNvSpPr/>
      </dsp:nvSpPr>
      <dsp:spPr>
        <a:xfrm>
          <a:off x="2995596" y="2326816"/>
          <a:ext cx="549251" cy="67664"/>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4</a:t>
          </a:r>
          <a:endParaRPr lang="en-US" sz="800" kern="1200">
            <a:solidFill>
              <a:srgbClr val="5B9BD5">
                <a:lumMod val="50000"/>
              </a:srgbClr>
            </a:solidFill>
            <a:latin typeface="Calibri" panose="020F0502020204030204"/>
            <a:ea typeface="+mn-ea"/>
            <a:cs typeface="+mn-cs"/>
          </a:endParaRPr>
        </a:p>
      </dsp:txBody>
      <dsp:txXfrm>
        <a:off x="2995596" y="2326816"/>
        <a:ext cx="549251" cy="67664"/>
      </dsp:txXfrm>
    </dsp:sp>
    <dsp:sp modelId="{449C2471-6DFF-4D02-B627-27803A23C902}">
      <dsp:nvSpPr>
        <dsp:cNvPr id="0" name=""/>
        <dsp:cNvSpPr/>
      </dsp:nvSpPr>
      <dsp:spPr>
        <a:xfrm>
          <a:off x="3628755" y="1815176"/>
          <a:ext cx="518570" cy="22546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Дирекция 4</a:t>
          </a:r>
          <a:endParaRPr lang="en-US" sz="800" kern="1200">
            <a:solidFill>
              <a:sysClr val="window" lastClr="FFFFFF"/>
            </a:solidFill>
            <a:latin typeface="Calibri" panose="020F0502020204030204"/>
            <a:ea typeface="+mn-ea"/>
            <a:cs typeface="+mn-cs"/>
          </a:endParaRPr>
        </a:p>
      </dsp:txBody>
      <dsp:txXfrm>
        <a:off x="3628755" y="1815176"/>
        <a:ext cx="518570" cy="225464"/>
      </dsp:txXfrm>
    </dsp:sp>
    <dsp:sp modelId="{FAB6ED50-1421-4FF6-B47A-124D0815CEE1}">
      <dsp:nvSpPr>
        <dsp:cNvPr id="0" name=""/>
        <dsp:cNvSpPr/>
      </dsp:nvSpPr>
      <dsp:spPr>
        <a:xfrm>
          <a:off x="3956089" y="2052074"/>
          <a:ext cx="549251" cy="67377"/>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1</a:t>
          </a:r>
          <a:endParaRPr lang="en-US" sz="800" kern="1200">
            <a:solidFill>
              <a:srgbClr val="5B9BD5">
                <a:lumMod val="50000"/>
              </a:srgbClr>
            </a:solidFill>
            <a:latin typeface="Calibri" panose="020F0502020204030204"/>
            <a:ea typeface="+mn-ea"/>
            <a:cs typeface="+mn-cs"/>
          </a:endParaRPr>
        </a:p>
      </dsp:txBody>
      <dsp:txXfrm>
        <a:off x="3956089" y="2052074"/>
        <a:ext cx="549251" cy="67377"/>
      </dsp:txXfrm>
    </dsp:sp>
    <dsp:sp modelId="{466F25B2-B805-4286-8919-091053C55B04}">
      <dsp:nvSpPr>
        <dsp:cNvPr id="0" name=""/>
        <dsp:cNvSpPr/>
      </dsp:nvSpPr>
      <dsp:spPr>
        <a:xfrm>
          <a:off x="3956089" y="2150639"/>
          <a:ext cx="549251" cy="67377"/>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2</a:t>
          </a:r>
          <a:endParaRPr lang="en-US" sz="800" kern="1200">
            <a:solidFill>
              <a:srgbClr val="5B9BD5">
                <a:lumMod val="50000"/>
              </a:srgbClr>
            </a:solidFill>
            <a:latin typeface="Calibri" panose="020F0502020204030204"/>
            <a:ea typeface="+mn-ea"/>
            <a:cs typeface="+mn-cs"/>
          </a:endParaRPr>
        </a:p>
      </dsp:txBody>
      <dsp:txXfrm>
        <a:off x="3956089" y="2150639"/>
        <a:ext cx="549251" cy="67377"/>
      </dsp:txXfrm>
    </dsp:sp>
    <dsp:sp modelId="{C7D96C51-092C-4F4F-A007-B8E8517041FF}">
      <dsp:nvSpPr>
        <dsp:cNvPr id="0" name=""/>
        <dsp:cNvSpPr/>
      </dsp:nvSpPr>
      <dsp:spPr>
        <a:xfrm>
          <a:off x="3956089" y="2241695"/>
          <a:ext cx="549251" cy="67377"/>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3</a:t>
          </a:r>
          <a:endParaRPr lang="en-US" sz="800" kern="1200">
            <a:solidFill>
              <a:srgbClr val="5B9BD5">
                <a:lumMod val="50000"/>
              </a:srgbClr>
            </a:solidFill>
            <a:latin typeface="Calibri" panose="020F0502020204030204"/>
            <a:ea typeface="+mn-ea"/>
            <a:cs typeface="+mn-cs"/>
          </a:endParaRPr>
        </a:p>
      </dsp:txBody>
      <dsp:txXfrm>
        <a:off x="3956089" y="2241695"/>
        <a:ext cx="549251" cy="67377"/>
      </dsp:txXfrm>
    </dsp:sp>
    <dsp:sp modelId="{6E6EB22E-08CE-421A-BF0A-7A656D331913}">
      <dsp:nvSpPr>
        <dsp:cNvPr id="0" name=""/>
        <dsp:cNvSpPr/>
      </dsp:nvSpPr>
      <dsp:spPr>
        <a:xfrm>
          <a:off x="3956089" y="2328894"/>
          <a:ext cx="549251" cy="67377"/>
        </a:xfrm>
        <a:prstGeom prst="rect">
          <a:avLst/>
        </a:prstGeom>
        <a:solidFill>
          <a:sysClr val="window" lastClr="FFFFFF"/>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rgbClr val="5B9BD5">
                  <a:lumMod val="50000"/>
                </a:srgbClr>
              </a:solidFill>
              <a:latin typeface="Calibri" panose="020F0502020204030204"/>
              <a:ea typeface="+mn-ea"/>
              <a:cs typeface="+mn-cs"/>
            </a:rPr>
            <a:t>Отдел 4</a:t>
          </a:r>
          <a:endParaRPr lang="en-US" sz="800" kern="1200">
            <a:solidFill>
              <a:srgbClr val="5B9BD5">
                <a:lumMod val="50000"/>
              </a:srgbClr>
            </a:solidFill>
            <a:latin typeface="Calibri" panose="020F0502020204030204"/>
            <a:ea typeface="+mn-ea"/>
            <a:cs typeface="+mn-cs"/>
          </a:endParaRPr>
        </a:p>
      </dsp:txBody>
      <dsp:txXfrm>
        <a:off x="3956089" y="2328894"/>
        <a:ext cx="549251" cy="67377"/>
      </dsp:txXfrm>
    </dsp:sp>
    <dsp:sp modelId="{EAD1C00E-03CE-4E98-B904-1F50535C4B12}">
      <dsp:nvSpPr>
        <dsp:cNvPr id="0" name=""/>
        <dsp:cNvSpPr/>
      </dsp:nvSpPr>
      <dsp:spPr>
        <a:xfrm>
          <a:off x="802909" y="566671"/>
          <a:ext cx="898920" cy="30579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Финансов Контрольор</a:t>
          </a:r>
          <a:endParaRPr lang="en-US" sz="800" kern="1200">
            <a:solidFill>
              <a:sysClr val="window" lastClr="FFFFFF"/>
            </a:solidFill>
            <a:latin typeface="Calibri" panose="020F0502020204030204"/>
            <a:ea typeface="+mn-ea"/>
            <a:cs typeface="+mn-cs"/>
          </a:endParaRPr>
        </a:p>
      </dsp:txBody>
      <dsp:txXfrm>
        <a:off x="802909" y="566671"/>
        <a:ext cx="898920" cy="305793"/>
      </dsp:txXfrm>
    </dsp:sp>
    <dsp:sp modelId="{7796C734-1BD8-4079-AA4F-79427E2F2366}">
      <dsp:nvSpPr>
        <dsp:cNvPr id="0" name=""/>
        <dsp:cNvSpPr/>
      </dsp:nvSpPr>
      <dsp:spPr>
        <a:xfrm>
          <a:off x="2372037" y="678572"/>
          <a:ext cx="619352" cy="39463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a:t>
          </a:r>
          <a:endParaRPr lang="en-US" sz="800" kern="1200">
            <a:solidFill>
              <a:sysClr val="window" lastClr="FFFFFF"/>
            </a:solidFill>
            <a:latin typeface="Calibri" panose="020F0502020204030204"/>
            <a:ea typeface="+mn-ea"/>
            <a:cs typeface="+mn-cs"/>
          </a:endParaRPr>
        </a:p>
      </dsp:txBody>
      <dsp:txXfrm>
        <a:off x="2372037" y="678572"/>
        <a:ext cx="619352" cy="394636"/>
      </dsp:txXfrm>
    </dsp:sp>
    <dsp:sp modelId="{6B6B93D7-7329-44BE-AD63-39F18C85B934}">
      <dsp:nvSpPr>
        <dsp:cNvPr id="0" name=""/>
        <dsp:cNvSpPr/>
      </dsp:nvSpPr>
      <dsp:spPr>
        <a:xfrm>
          <a:off x="2352341" y="1150648"/>
          <a:ext cx="654410" cy="35490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g-BG" sz="800" kern="1200">
              <a:solidFill>
                <a:sysClr val="window" lastClr="FFFFFF"/>
              </a:solidFill>
              <a:latin typeface="Calibri" panose="020F0502020204030204"/>
              <a:ea typeface="+mn-ea"/>
              <a:cs typeface="+mn-cs"/>
            </a:rPr>
            <a:t>Главен секретар</a:t>
          </a:r>
          <a:endParaRPr lang="en-US" sz="800" kern="1200">
            <a:solidFill>
              <a:sysClr val="window" lastClr="FFFFFF"/>
            </a:solidFill>
            <a:latin typeface="Calibri" panose="020F0502020204030204"/>
            <a:ea typeface="+mn-ea"/>
            <a:cs typeface="+mn-cs"/>
          </a:endParaRPr>
        </a:p>
      </dsp:txBody>
      <dsp:txXfrm>
        <a:off x="2352341" y="1150648"/>
        <a:ext cx="654410" cy="3549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F281-038D-49E4-9A1E-0B326817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7338</Words>
  <Characters>41831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Stoyan Tsonev</dc:creator>
  <cp:keywords/>
  <dc:description/>
  <cp:lastModifiedBy>Nedyalka Ivanova</cp:lastModifiedBy>
  <cp:revision>2</cp:revision>
  <dcterms:created xsi:type="dcterms:W3CDTF">2024-09-26T11:24:00Z</dcterms:created>
  <dcterms:modified xsi:type="dcterms:W3CDTF">2024-09-26T11:24:00Z</dcterms:modified>
</cp:coreProperties>
</file>