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0749" w14:textId="5A94DBBA" w:rsidR="00C65E2B" w:rsidRPr="00C65E2B" w:rsidRDefault="00C65E2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65E2B">
        <w:rPr>
          <w:rFonts w:ascii="Times New Roman" w:eastAsia="Calibri" w:hAnsi="Times New Roman" w:cs="Times New Roman"/>
          <w:sz w:val="24"/>
          <w:szCs w:val="24"/>
        </w:rPr>
        <w:t>Рег. № ЕУ-35/1-359/23.11.2022</w:t>
      </w:r>
      <w:r w:rsidR="00755573" w:rsidRPr="00C65E2B">
        <w:rPr>
          <w:rFonts w:ascii="Times New Roman" w:eastAsia="Calibri" w:hAnsi="Times New Roman" w:cs="Times New Roman"/>
          <w:sz w:val="24"/>
          <w:szCs w:val="24"/>
        </w:rPr>
        <w:tab/>
      </w:r>
    </w:p>
    <w:p w14:paraId="5AF77733" w14:textId="1BBE4FE8" w:rsidR="00755573" w:rsidRPr="00755573" w:rsidRDefault="00C65E2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14:paraId="62A4C80D" w14:textId="77777777"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14:paraId="669B8378" w14:textId="77777777"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14:paraId="770F903F" w14:textId="77777777"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1DB22E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2D495AC4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14:paraId="722BD2B0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163EA0B4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7BA7C91E" w14:textId="04F0CFC4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Поля Михайлова Каньова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6EDB78C9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14:paraId="74B59EA4" w14:textId="20DA4E31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65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3B2B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769401DF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718B170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14:paraId="795BDF0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56E66EC" w14:textId="49DFA2AD" w:rsidR="00AB54C0" w:rsidRDefault="00AB54C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P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дирекция "</w:t>
      </w:r>
      <w:r w:rsidR="00C65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  <w:r w:rsidRP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"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"</w:t>
      </w:r>
      <w:r w:rsidR="00C65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  <w:r w:rsidRP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"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  <w:r w:rsidRP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главен експерт, </w:t>
      </w:r>
    </w:p>
    <w:p w14:paraId="13104914" w14:textId="076F584F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14:paraId="72D0345E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875EB84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ED8FA0D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04FD8910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0D7FD11B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7B85A550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5123EA38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14:paraId="69DD3F6E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14:paraId="67D75E0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14:paraId="4C3F81DE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14:paraId="3B66127E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14:paraId="55E03461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14:paraId="15464774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14:paraId="442FFB4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FC83107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E0DD001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32F196F2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938A0EC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C8263DD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13DDEF2" w14:textId="237096F3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AB54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23.11.2022 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C65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14:paraId="3D9E8C3B" w14:textId="77777777"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AB54C0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4B5F" w14:textId="77777777" w:rsidR="00DA4935" w:rsidRDefault="00DA4935" w:rsidP="00DB2BF2">
      <w:pPr>
        <w:spacing w:after="0" w:line="240" w:lineRule="auto"/>
      </w:pPr>
      <w:r>
        <w:separator/>
      </w:r>
    </w:p>
  </w:endnote>
  <w:endnote w:type="continuationSeparator" w:id="0">
    <w:p w14:paraId="0D718867" w14:textId="77777777" w:rsidR="00DA4935" w:rsidRDefault="00DA4935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2053" w14:textId="77777777" w:rsidR="00DA4935" w:rsidRDefault="00DA4935" w:rsidP="00DB2BF2">
      <w:pPr>
        <w:spacing w:after="0" w:line="240" w:lineRule="auto"/>
      </w:pPr>
      <w:r>
        <w:separator/>
      </w:r>
    </w:p>
  </w:footnote>
  <w:footnote w:type="continuationSeparator" w:id="0">
    <w:p w14:paraId="53AE13EF" w14:textId="77777777" w:rsidR="00DA4935" w:rsidRDefault="00DA4935" w:rsidP="00DB2BF2">
      <w:pPr>
        <w:spacing w:after="0" w:line="240" w:lineRule="auto"/>
      </w:pPr>
      <w:r>
        <w:continuationSeparator/>
      </w:r>
    </w:p>
  </w:footnote>
  <w:footnote w:id="1">
    <w:p w14:paraId="7261E7FD" w14:textId="77777777"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C2B5F"/>
    <w:rsid w:val="003B2B76"/>
    <w:rsid w:val="004636D9"/>
    <w:rsid w:val="0054499C"/>
    <w:rsid w:val="005F4BD1"/>
    <w:rsid w:val="00685AAD"/>
    <w:rsid w:val="00755573"/>
    <w:rsid w:val="00952AFF"/>
    <w:rsid w:val="00AB54C0"/>
    <w:rsid w:val="00AE1630"/>
    <w:rsid w:val="00C65E2B"/>
    <w:rsid w:val="00DA4935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B084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95A2-1FA6-4748-BA80-0B0F0A32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2022-11-24T08:33:00Z</dcterms:created>
  <dcterms:modified xsi:type="dcterms:W3CDTF">2022-12-05T11:01:00Z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71dbc3bbaaf2de5e15d3e18fc692a0c7f321ec67ef2a01854726a3f473295cc7</vt:lpwstr>
  </property>
</Properties>
</file>