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CA00A0" w:rsidRDefault="00566B9A" w:rsidP="00680CBF">
      <w:pPr>
        <w:jc w:val="center"/>
        <w:rPr>
          <w:sz w:val="28"/>
          <w:szCs w:val="28"/>
        </w:rPr>
      </w:pPr>
      <w:r w:rsidRPr="00EC1203">
        <w:rPr>
          <w:b/>
        </w:rPr>
        <w:t xml:space="preserve">                </w:t>
      </w:r>
      <w:r w:rsidRPr="00EC1203">
        <w:rPr>
          <w:b/>
          <w:lang w:val="en-US"/>
        </w:rPr>
        <w:t xml:space="preserve"> </w:t>
      </w:r>
      <w:r w:rsidR="00CA00A0">
        <w:rPr>
          <w:b/>
          <w:lang w:val="en-US"/>
        </w:rPr>
        <w:tab/>
      </w:r>
      <w:r w:rsidR="00CA00A0">
        <w:rPr>
          <w:b/>
          <w:lang w:val="en-US"/>
        </w:rPr>
        <w:tab/>
      </w:r>
      <w:r w:rsidR="00CA00A0">
        <w:rPr>
          <w:b/>
          <w:lang w:val="en-US"/>
        </w:rPr>
        <w:tab/>
      </w:r>
      <w:r w:rsidR="00CA00A0">
        <w:rPr>
          <w:b/>
          <w:lang w:val="en-US"/>
        </w:rPr>
        <w:tab/>
      </w:r>
      <w:r w:rsidR="00CA00A0">
        <w:rPr>
          <w:b/>
          <w:lang w:val="en-US"/>
        </w:rPr>
        <w:tab/>
      </w:r>
      <w:r w:rsidR="00CA00A0" w:rsidRPr="00CA00A0">
        <w:t>Рег. № ЕУ-35/1-172/13.06.2022 г.</w:t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/ </w:t>
      </w:r>
      <w:r w:rsidR="00021398">
        <w:rPr>
          <w:szCs w:val="24"/>
        </w:rPr>
        <w:t xml:space="preserve"> Костадинка Маринова Караджова </w:t>
      </w:r>
    </w:p>
    <w:p w:rsidR="00FA172A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CA00A0">
        <w:rPr>
          <w:szCs w:val="24"/>
        </w:rPr>
        <w:t xml:space="preserve"> - държавен експерт </w:t>
      </w:r>
      <w:r w:rsidR="00FA172A">
        <w:rPr>
          <w:szCs w:val="24"/>
        </w:rPr>
        <w:t xml:space="preserve">в </w:t>
      </w:r>
      <w:r w:rsidR="00021398">
        <w:rPr>
          <w:szCs w:val="24"/>
        </w:rPr>
        <w:t>Министерство на електронното управление</w:t>
      </w:r>
      <w:r w:rsidR="007A52CB">
        <w:rPr>
          <w:szCs w:val="24"/>
        </w:rPr>
        <w:t>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021398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0721F0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021398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0721F0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Pr="00EB7480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>
        <w:rPr>
          <w:szCs w:val="24"/>
        </w:rPr>
        <w:tab/>
      </w:r>
      <w:r w:rsidR="00021398">
        <w:rPr>
          <w:szCs w:val="24"/>
        </w:rPr>
        <w:t>13.06.2022 г.</w:t>
      </w:r>
      <w:r w:rsidR="00CA00A0">
        <w:rPr>
          <w:szCs w:val="24"/>
        </w:rPr>
        <w:tab/>
      </w:r>
      <w:r w:rsidR="00CA00A0">
        <w:rPr>
          <w:szCs w:val="24"/>
        </w:rPr>
        <w:tab/>
      </w:r>
      <w:r w:rsidR="00CA00A0">
        <w:rPr>
          <w:szCs w:val="24"/>
        </w:rPr>
        <w:tab/>
      </w:r>
      <w:r w:rsidR="00CA00A0">
        <w:rPr>
          <w:szCs w:val="24"/>
        </w:rPr>
        <w:tab/>
      </w:r>
      <w:r w:rsidR="00CA00A0">
        <w:rPr>
          <w:szCs w:val="24"/>
        </w:rPr>
        <w:tab/>
        <w:t>Декларатор:………П</w:t>
      </w:r>
      <w:bookmarkStart w:id="0" w:name="_GoBack"/>
      <w:bookmarkEnd w:id="0"/>
      <w:r>
        <w:rPr>
          <w:szCs w:val="24"/>
        </w:rPr>
        <w:t>……..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D17458" w:rsidRPr="00D17458" w:rsidRDefault="00D17458" w:rsidP="00811937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color w:val="808080" w:themeColor="background1" w:themeShade="80"/>
          <w:szCs w:val="24"/>
        </w:rPr>
        <w:t>___________________________________________________________________________</w:t>
      </w:r>
    </w:p>
    <w:p w:rsidR="00811937" w:rsidRPr="00867506" w:rsidRDefault="00D17458" w:rsidP="00D1745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Съгласно чл. 35, ал. 5 от ЗПКОНПИ декларацията се подава на хартиен и </w:t>
      </w:r>
      <w:r w:rsidR="00550D20">
        <w:rPr>
          <w:i/>
          <w:color w:val="808080" w:themeColor="background1" w:themeShade="80"/>
          <w:sz w:val="20"/>
          <w:szCs w:val="20"/>
        </w:rPr>
        <w:t xml:space="preserve">на </w:t>
      </w:r>
      <w:r w:rsidRPr="00D17458">
        <w:rPr>
          <w:i/>
          <w:color w:val="808080" w:themeColor="background1" w:themeShade="80"/>
          <w:sz w:val="20"/>
          <w:szCs w:val="20"/>
        </w:rPr>
        <w:t xml:space="preserve">електронен носител. </w:t>
      </w:r>
    </w:p>
    <w:sectPr w:rsidR="00811937" w:rsidRPr="00867506" w:rsidSect="00680CBF">
      <w:headerReference w:type="default" r:id="rId7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A0" w:rsidRDefault="00CE3FA0" w:rsidP="00EB7480">
      <w:pPr>
        <w:spacing w:after="0" w:line="240" w:lineRule="auto"/>
      </w:pPr>
      <w:r>
        <w:separator/>
      </w:r>
    </w:p>
  </w:endnote>
  <w:endnote w:type="continuationSeparator" w:id="0">
    <w:p w:rsidR="00CE3FA0" w:rsidRDefault="00CE3FA0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A0" w:rsidRDefault="00CE3FA0" w:rsidP="00EB7480">
      <w:pPr>
        <w:spacing w:after="0" w:line="240" w:lineRule="auto"/>
      </w:pPr>
      <w:r>
        <w:separator/>
      </w:r>
    </w:p>
  </w:footnote>
  <w:footnote w:type="continuationSeparator" w:id="0">
    <w:p w:rsidR="00CE3FA0" w:rsidRDefault="00CE3FA0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398"/>
    <w:rsid w:val="00021F42"/>
    <w:rsid w:val="000721F0"/>
    <w:rsid w:val="000C176A"/>
    <w:rsid w:val="00212280"/>
    <w:rsid w:val="00285CB6"/>
    <w:rsid w:val="002B35F7"/>
    <w:rsid w:val="002C7EA6"/>
    <w:rsid w:val="002F22E2"/>
    <w:rsid w:val="002F6610"/>
    <w:rsid w:val="003B368C"/>
    <w:rsid w:val="004B0AD0"/>
    <w:rsid w:val="004E1974"/>
    <w:rsid w:val="00525E10"/>
    <w:rsid w:val="005377F9"/>
    <w:rsid w:val="005475E7"/>
    <w:rsid w:val="00550D20"/>
    <w:rsid w:val="00566B9A"/>
    <w:rsid w:val="0057712F"/>
    <w:rsid w:val="005A30D4"/>
    <w:rsid w:val="005F1B94"/>
    <w:rsid w:val="00666207"/>
    <w:rsid w:val="00680CBF"/>
    <w:rsid w:val="006C5650"/>
    <w:rsid w:val="006F4ECA"/>
    <w:rsid w:val="00704509"/>
    <w:rsid w:val="0073196F"/>
    <w:rsid w:val="00773212"/>
    <w:rsid w:val="007A52CB"/>
    <w:rsid w:val="00811937"/>
    <w:rsid w:val="00867506"/>
    <w:rsid w:val="00915D33"/>
    <w:rsid w:val="009F057F"/>
    <w:rsid w:val="00A70D16"/>
    <w:rsid w:val="00A73BB1"/>
    <w:rsid w:val="00AA483D"/>
    <w:rsid w:val="00AF4B7F"/>
    <w:rsid w:val="00B748C3"/>
    <w:rsid w:val="00B96F03"/>
    <w:rsid w:val="00BA1B32"/>
    <w:rsid w:val="00C307A0"/>
    <w:rsid w:val="00CA00A0"/>
    <w:rsid w:val="00CC7EDD"/>
    <w:rsid w:val="00CE3FA0"/>
    <w:rsid w:val="00CE4E1C"/>
    <w:rsid w:val="00D17458"/>
    <w:rsid w:val="00D3525D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95E6-2E63-43D9-8D93-2856232B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Boryana Tsvetanova</cp:lastModifiedBy>
  <cp:revision>2</cp:revision>
  <cp:lastPrinted>2022-06-13T12:06:00Z</cp:lastPrinted>
  <dcterms:created xsi:type="dcterms:W3CDTF">2022-06-13T12:08:00Z</dcterms:created>
  <dcterms:modified xsi:type="dcterms:W3CDTF">2022-07-22T13:57:00Z</dcterms:modified>
</cp:coreProperties>
</file>